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D" w:rsidRPr="009869C4" w:rsidRDefault="00BE69DD" w:rsidP="009869C4">
      <w:pPr>
        <w:tabs>
          <w:tab w:val="left" w:pos="709"/>
        </w:tabs>
        <w:jc w:val="center"/>
      </w:pPr>
    </w:p>
    <w:p w:rsidR="00BE69DD" w:rsidRPr="0085444A" w:rsidRDefault="00BE69DD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BE69DD" w:rsidRPr="0085444A" w:rsidRDefault="00BE69DD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BE69DD" w:rsidRPr="0085444A" w:rsidRDefault="00BE69DD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BE69DD" w:rsidRPr="0085444A" w:rsidRDefault="00BE69DD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BE69DD" w:rsidRPr="0085444A" w:rsidRDefault="00BE69DD" w:rsidP="0085444A">
      <w:pPr>
        <w:pStyle w:val="Heading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4947"/>
        <w:gridCol w:w="4908"/>
      </w:tblGrid>
      <w:tr w:rsidR="00BE69DD" w:rsidTr="00B12DC5">
        <w:tc>
          <w:tcPr>
            <w:tcW w:w="2510" w:type="pct"/>
          </w:tcPr>
          <w:p w:rsidR="00BE69DD" w:rsidRPr="00B12DC5" w:rsidRDefault="00BE69DD" w:rsidP="0052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31.01.2014</w:t>
            </w:r>
          </w:p>
        </w:tc>
        <w:tc>
          <w:tcPr>
            <w:tcW w:w="2490" w:type="pct"/>
          </w:tcPr>
          <w:p w:rsidR="00BE69DD" w:rsidRPr="00B12DC5" w:rsidRDefault="00BE69DD" w:rsidP="00B12DC5">
            <w:pPr>
              <w:pStyle w:val="Heading2"/>
              <w:jc w:val="right"/>
              <w:rPr>
                <w:sz w:val="24"/>
                <w:szCs w:val="24"/>
              </w:rPr>
            </w:pPr>
            <w:r w:rsidRPr="00B12DC5">
              <w:rPr>
                <w:sz w:val="24"/>
                <w:szCs w:val="24"/>
              </w:rPr>
              <w:t xml:space="preserve">№ 2    </w:t>
            </w:r>
          </w:p>
        </w:tc>
      </w:tr>
      <w:tr w:rsidR="00BE69DD" w:rsidTr="00B12DC5">
        <w:tc>
          <w:tcPr>
            <w:tcW w:w="5000" w:type="pct"/>
            <w:gridSpan w:val="2"/>
          </w:tcPr>
          <w:p w:rsidR="00BE69DD" w:rsidRPr="00B12DC5" w:rsidRDefault="00BE69DD" w:rsidP="00B12DC5">
            <w:pPr>
              <w:jc w:val="center"/>
              <w:rPr>
                <w:rFonts w:ascii="Times New Roman" w:hAnsi="Times New Roman"/>
              </w:rPr>
            </w:pPr>
            <w:r w:rsidRPr="00B12DC5">
              <w:rPr>
                <w:rFonts w:ascii="Times New Roman" w:hAnsi="Times New Roman"/>
              </w:rPr>
              <w:t>п. Октябрьский</w:t>
            </w:r>
          </w:p>
        </w:tc>
      </w:tr>
    </w:tbl>
    <w:p w:rsidR="00BE69DD" w:rsidRDefault="00BE69DD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сводной бюджетной</w:t>
      </w: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росписи муниципального образования</w:t>
      </w: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«Октябрьское сельское поселение» </w:t>
      </w: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2014 год </w:t>
      </w: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основании решения Совета депутатов Октябрьского сельского поселения « «О бюджете муниципального образования «Октябрьское сельское поселение» на 2014 год,</w:t>
      </w:r>
    </w:p>
    <w:p w:rsidR="00BE69DD" w:rsidRDefault="00BE69DD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E69DD" w:rsidRDefault="00BE69DD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сводную бюджетную роспись муниципального образования «Октябрьское сельское поселение» по расходам на 2014 год согласно приложению 1 .</w:t>
      </w:r>
    </w:p>
    <w:p w:rsidR="00BE69DD" w:rsidRDefault="00BE69DD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сводную бюджетную роспись муниципального образования «Октябрьское сельское поселение» по доходам на 2014 год согласно приложению 2.</w:t>
      </w:r>
    </w:p>
    <w:p w:rsidR="00BE69DD" w:rsidRDefault="00BE69DD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сводную бюджетную роспись муниципального образования «Октябрьское сельское поселение» по источникам финансирования дефицита бюджета на 2014 год согласно приложению 3. </w:t>
      </w:r>
    </w:p>
    <w:p w:rsidR="00BE69DD" w:rsidRDefault="00BE69DD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обнародования.</w:t>
      </w:r>
    </w:p>
    <w:p w:rsidR="00BE69DD" w:rsidRPr="008569AD" w:rsidRDefault="00BE69DD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BE69DD" w:rsidRDefault="00BE69DD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E69DD" w:rsidRDefault="00BE69DD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BE69DD" w:rsidRDefault="00BE69DD" w:rsidP="00095252">
      <w:pPr>
        <w:rPr>
          <w:rFonts w:ascii="Times New Roman" w:hAnsi="Times New Roman"/>
          <w:sz w:val="24"/>
          <w:szCs w:val="24"/>
        </w:rPr>
      </w:pPr>
    </w:p>
    <w:p w:rsidR="00BE69DD" w:rsidRDefault="00BE69DD" w:rsidP="00095252">
      <w:pPr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Ind w:w="-72" w:type="dxa"/>
        <w:tblLook w:val="0000"/>
      </w:tblPr>
      <w:tblGrid>
        <w:gridCol w:w="585"/>
        <w:gridCol w:w="524"/>
        <w:gridCol w:w="3931"/>
        <w:gridCol w:w="714"/>
        <w:gridCol w:w="36"/>
        <w:gridCol w:w="565"/>
        <w:gridCol w:w="329"/>
        <w:gridCol w:w="443"/>
        <w:gridCol w:w="624"/>
        <w:gridCol w:w="349"/>
        <w:gridCol w:w="365"/>
        <w:gridCol w:w="220"/>
        <w:gridCol w:w="1215"/>
      </w:tblGrid>
      <w:tr w:rsidR="00BE69DD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BE69DD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BE69DD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«31</w:t>
            </w:r>
            <w:r w:rsidRPr="003E339C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января</w:t>
            </w:r>
            <w:r w:rsidRPr="003E339C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E69DD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9DD" w:rsidRPr="003E339C" w:rsidTr="006533B7">
        <w:trPr>
          <w:trHeight w:val="75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по расходам 2014 год</w:t>
            </w:r>
          </w:p>
        </w:tc>
      </w:tr>
      <w:tr w:rsidR="00BE69DD" w:rsidRPr="003E339C" w:rsidTr="006533B7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BE69DD" w:rsidRPr="003E339C" w:rsidTr="006533B7">
        <w:trPr>
          <w:trHeight w:val="43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Сумма     2012 год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4 343,1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3 619,8</w:t>
            </w:r>
          </w:p>
        </w:tc>
      </w:tr>
      <w:tr w:rsidR="00BE69DD" w:rsidRPr="003E339C" w:rsidTr="006533B7">
        <w:trPr>
          <w:trHeight w:val="43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829,0</w:t>
            </w:r>
          </w:p>
        </w:tc>
      </w:tr>
      <w:tr w:rsidR="00BE69DD" w:rsidRPr="003E339C" w:rsidTr="006533B7">
        <w:trPr>
          <w:trHeight w:val="5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0020800.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829,0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0020800.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829,0</w:t>
            </w:r>
          </w:p>
        </w:tc>
      </w:tr>
      <w:tr w:rsidR="00BE69DD" w:rsidRPr="003E339C" w:rsidTr="006533B7">
        <w:trPr>
          <w:trHeight w:val="46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2 709,8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2 709,8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1 885,8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84,02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542,98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187,0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i/>
              </w:rPr>
              <w:t>37,0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44,0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14,0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14,0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4C5286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4C5286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4C5286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4C5286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4C5286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99,9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99,9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99,9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98,0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9DD" w:rsidRPr="003E339C" w:rsidRDefault="00BE69DD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1,9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95,0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Мероприятия в области сельскохозяйственного производства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Сельское хозяйство и рыболовство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7950210.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Траление паромных причалов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7950207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177,0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Строительство и содержание автомобильных  дорог и инженерных сооружений на них в границах городских округов и  поселений в рамках благоустройства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6000200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177,0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6000200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177,0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247,0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247,0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195,0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140,0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140,0</w:t>
            </w:r>
          </w:p>
        </w:tc>
      </w:tr>
      <w:tr w:rsidR="00BE69DD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6000500.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55,0</w:t>
            </w:r>
          </w:p>
        </w:tc>
      </w:tr>
      <w:tr w:rsidR="00BE69DD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55,0</w:t>
            </w:r>
          </w:p>
        </w:tc>
      </w:tr>
      <w:tr w:rsidR="00BE69DD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52,0</w:t>
            </w:r>
          </w:p>
        </w:tc>
      </w:tr>
      <w:tr w:rsidR="00BE69DD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Благоустройство сельских поселений Александровского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7950213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52,0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45,7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Субсидия на финансирование полномочий по организации бытовых и промышленных отходов</w:t>
            </w:r>
            <w:r w:rsidRPr="003E3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45,7</w:t>
            </w:r>
          </w:p>
        </w:tc>
      </w:tr>
      <w:tr w:rsidR="00BE69DD" w:rsidRPr="003E339C" w:rsidTr="006533B7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 ,работ и услуг</w:t>
            </w:r>
            <w:r w:rsidRPr="003E3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45,7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 xml:space="preserve"> Социальная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1000.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58,7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 xml:space="preserve"> Социальное обеспечение населения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программы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7956000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313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BE69DD" w:rsidRPr="003E339C" w:rsidTr="006533B7">
        <w:trPr>
          <w:trHeight w:val="23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4C528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КЦ « Досуг» п. Октябрьский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4C52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4C52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4C5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4C52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1 320,585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 xml:space="preserve">Культура. кинематография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0800.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1 091,15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1 091,15</w:t>
            </w:r>
          </w:p>
        </w:tc>
      </w:tr>
      <w:tr w:rsidR="00BE69DD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578,0</w:t>
            </w:r>
          </w:p>
        </w:tc>
      </w:tr>
      <w:tr w:rsidR="00BE69DD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578,0</w:t>
            </w:r>
          </w:p>
        </w:tc>
      </w:tr>
      <w:tr w:rsidR="00BE69DD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267,0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283,0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Библиотеки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513,15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352,5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208,5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137,0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Ведомственная целевая программа «Проведение крупномасштабных мероприятий отрасли культуры формирования условий для создания и популяризации культурных ценностей»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i/>
              </w:rPr>
              <w:t>147,7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</w:rPr>
              <w:t>Субсидия на достижение целев.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6223543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147,7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Софинансирование расходов на повышение заработной платы работников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2,95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i/>
              </w:rPr>
              <w:t>10,0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На укрепление материально технической базы библиотек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межбюджетные трансферты на приобретение книг для библиотек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7950238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4C5286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229,435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Физическая культура 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229,435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20,0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BE69DD" w:rsidRPr="003E339C" w:rsidTr="006533B7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7951514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7951514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20,0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6222641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94,435</w:t>
            </w:r>
          </w:p>
        </w:tc>
      </w:tr>
      <w:tr w:rsidR="00BE69DD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6222641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94,435</w:t>
            </w:r>
          </w:p>
        </w:tc>
      </w:tr>
      <w:tr w:rsidR="00BE69DD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9DD" w:rsidRPr="003E339C" w:rsidRDefault="00BE69DD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/>
                <w:bCs/>
              </w:rPr>
              <w:t>5 663,685</w:t>
            </w:r>
          </w:p>
        </w:tc>
      </w:tr>
    </w:tbl>
    <w:p w:rsidR="00BE69DD" w:rsidRPr="003E339C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Pr="003E339C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Pr="003E339C" w:rsidRDefault="00BE69DD" w:rsidP="003E339C">
      <w:pPr>
        <w:spacing w:after="0" w:line="240" w:lineRule="auto"/>
        <w:rPr>
          <w:rFonts w:ascii="Times New Roman" w:hAnsi="Times New Roman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Pr="006533B7" w:rsidRDefault="00BE69D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BE69DD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BE69DD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BE69DD" w:rsidRPr="003E339C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BE69DD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6533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от «31</w:t>
            </w:r>
            <w:r w:rsidRPr="003E339C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января</w:t>
            </w:r>
            <w:r w:rsidRPr="003E339C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BE69DD" w:rsidRPr="006533B7" w:rsidRDefault="00BE69DD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69DD" w:rsidRPr="008030F2" w:rsidRDefault="00BE69DD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BE69DD" w:rsidRPr="008030F2" w:rsidRDefault="00BE69DD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Октябрьское сельское поселение</w:t>
      </w:r>
      <w:r w:rsidRPr="008030F2">
        <w:rPr>
          <w:rFonts w:ascii="Times New Roman" w:hAnsi="Times New Roman"/>
          <w:sz w:val="24"/>
          <w:szCs w:val="24"/>
        </w:rPr>
        <w:t>» на 2014 год</w:t>
      </w:r>
    </w:p>
    <w:p w:rsidR="00BE69DD" w:rsidRPr="006533B7" w:rsidRDefault="00BE69DD" w:rsidP="00653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69DD" w:rsidRPr="006533B7" w:rsidRDefault="00BE69DD" w:rsidP="00653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4774"/>
        <w:gridCol w:w="1437"/>
      </w:tblGrid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000 1 00 00000  00  0000  000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2 011,0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000 1 01 00000  00  0000  000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1 649,0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1 649,0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182 1 06 00000  00  0000  000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69DD" w:rsidRPr="006533B7" w:rsidTr="0052211E">
        <w:trPr>
          <w:trHeight w:val="1373"/>
        </w:trPr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69DD" w:rsidRPr="006533B7" w:rsidTr="0052211E">
        <w:trPr>
          <w:trHeight w:val="650"/>
        </w:trPr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  000 1 03 00000 00 0000 110  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BE69DD" w:rsidRPr="006533B7" w:rsidTr="0052211E">
        <w:trPr>
          <w:trHeight w:val="892"/>
        </w:trPr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182 1 03 02000 01 0000 110  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 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901 1 08 00000  00  0000 110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901 1 08 04020  01  1000  110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901 1 11 00000  00  0000  120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901 111  05013  10  0000  120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FE0A30">
            <w:pPr>
              <w:tabs>
                <w:tab w:val="left" w:pos="255"/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533B7">
              <w:rPr>
                <w:rFonts w:ascii="Times New Roman" w:hAnsi="Times New Roman"/>
                <w:sz w:val="24"/>
                <w:szCs w:val="24"/>
              </w:rPr>
              <w:t>2  00 00000 00  0000  000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3 652,685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FE0A30">
            <w:pPr>
              <w:tabs>
                <w:tab w:val="left" w:pos="480"/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2 02 01000 00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2 002,7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2 002,7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2 02 04000 00 0000 151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1 550,085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02 04999 10 0000 151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1 550,085</w:t>
            </w: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69DD" w:rsidRPr="006533B7" w:rsidRDefault="00BE69DD" w:rsidP="00FE0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-софинансирование расходов на повышение заработной платы работников культуры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-на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 на обеспечение условий для развития физической культуры и массового спорта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94,435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1 082,3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РЦП «Социально-экономическое развитие сел  района 2011-2013»  оказание адресной помощи гражданам, имеющим в личном подсобном хозяйстве коров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-на благоустройство поселений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>-на комплектование книжных фондов библиотек муниципальных образований</w:t>
            </w: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69DD" w:rsidRPr="006533B7" w:rsidTr="0052211E">
        <w:tc>
          <w:tcPr>
            <w:tcW w:w="3708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4860" w:type="dxa"/>
          </w:tcPr>
          <w:p w:rsidR="00BE69DD" w:rsidRPr="006533B7" w:rsidRDefault="00BE69DD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E69DD" w:rsidRPr="006533B7" w:rsidRDefault="00BE69DD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/>
                <w:sz w:val="24"/>
                <w:szCs w:val="24"/>
              </w:rPr>
              <w:t>5 663,685</w:t>
            </w:r>
          </w:p>
        </w:tc>
      </w:tr>
    </w:tbl>
    <w:p w:rsidR="00BE69DD" w:rsidRPr="006533B7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</w:t>
      </w: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Default="00BE69D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9DD" w:rsidRPr="00FE0A30" w:rsidRDefault="00BE69D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BE69DD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</w:t>
            </w:r>
          </w:p>
          <w:p w:rsidR="00BE69DD" w:rsidRPr="003E339C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BE69DD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BE69DD" w:rsidRPr="003E339C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BE69DD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9DD" w:rsidRPr="003E339C" w:rsidRDefault="00BE69D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от «31</w:t>
            </w:r>
            <w:r w:rsidRPr="003E339C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января</w:t>
            </w:r>
            <w:r w:rsidRPr="003E339C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BE69DD" w:rsidRPr="00FE0A30" w:rsidRDefault="00BE69D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69DD" w:rsidRPr="00FE0A30" w:rsidRDefault="00BE69D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69DD" w:rsidRPr="00FE0A30" w:rsidRDefault="00BE69D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69DD" w:rsidRPr="00FE0A30" w:rsidRDefault="00BE69D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69DD" w:rsidRPr="001E6A20" w:rsidRDefault="00BE69DD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>» по источникам финансирования дефицита бюджета на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BE69DD" w:rsidRPr="00FE0A30" w:rsidRDefault="00BE69DD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9DD" w:rsidRPr="00FE0A30" w:rsidRDefault="00BE69DD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2736"/>
        <w:gridCol w:w="1974"/>
      </w:tblGrid>
      <w:tr w:rsidR="00BE69DD" w:rsidRPr="00FE0A30" w:rsidTr="00B12DC5">
        <w:tc>
          <w:tcPr>
            <w:tcW w:w="4788" w:type="dxa"/>
          </w:tcPr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BE69DD" w:rsidRPr="00FE0A30" w:rsidTr="00B12DC5">
        <w:tc>
          <w:tcPr>
            <w:tcW w:w="4788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69DD" w:rsidRPr="00FE0A30" w:rsidTr="00B12DC5">
        <w:tc>
          <w:tcPr>
            <w:tcW w:w="4788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+5 663,685</w:t>
            </w:r>
          </w:p>
        </w:tc>
      </w:tr>
      <w:tr w:rsidR="00BE69DD" w:rsidRPr="00FE0A30" w:rsidTr="00B12DC5">
        <w:tc>
          <w:tcPr>
            <w:tcW w:w="4788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 xml:space="preserve"> 901.01050201100000.610</w:t>
            </w:r>
          </w:p>
        </w:tc>
        <w:tc>
          <w:tcPr>
            <w:tcW w:w="1980" w:type="dxa"/>
          </w:tcPr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-5 663,685</w:t>
            </w:r>
          </w:p>
        </w:tc>
      </w:tr>
      <w:tr w:rsidR="00BE69DD" w:rsidRPr="00FE0A30" w:rsidTr="00B12DC5">
        <w:tc>
          <w:tcPr>
            <w:tcW w:w="4788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DC5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BE69DD" w:rsidRPr="00B12DC5" w:rsidRDefault="00BE69DD" w:rsidP="00B12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E69DD" w:rsidRPr="00B12DC5" w:rsidRDefault="00BE69DD" w:rsidP="00B1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D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E69DD" w:rsidRPr="00FE0A30" w:rsidRDefault="00BE69D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69DD" w:rsidRPr="00FE0A30" w:rsidSect="008569AD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52"/>
    <w:rsid w:val="00037FC4"/>
    <w:rsid w:val="00095252"/>
    <w:rsid w:val="001E6A20"/>
    <w:rsid w:val="002313B5"/>
    <w:rsid w:val="002715A9"/>
    <w:rsid w:val="002C3574"/>
    <w:rsid w:val="002E7780"/>
    <w:rsid w:val="00394F17"/>
    <w:rsid w:val="003E339C"/>
    <w:rsid w:val="00403963"/>
    <w:rsid w:val="00430C1B"/>
    <w:rsid w:val="0044561C"/>
    <w:rsid w:val="00474F09"/>
    <w:rsid w:val="004C5286"/>
    <w:rsid w:val="0052211E"/>
    <w:rsid w:val="006533B7"/>
    <w:rsid w:val="007C3A5E"/>
    <w:rsid w:val="008030F2"/>
    <w:rsid w:val="0085444A"/>
    <w:rsid w:val="008569AD"/>
    <w:rsid w:val="008C1078"/>
    <w:rsid w:val="009869C4"/>
    <w:rsid w:val="009968D2"/>
    <w:rsid w:val="009C4E2E"/>
    <w:rsid w:val="009F0D15"/>
    <w:rsid w:val="009F2FF4"/>
    <w:rsid w:val="00A86CB8"/>
    <w:rsid w:val="00A9230A"/>
    <w:rsid w:val="00AC23BD"/>
    <w:rsid w:val="00AD1690"/>
    <w:rsid w:val="00AF008A"/>
    <w:rsid w:val="00B12DC5"/>
    <w:rsid w:val="00BA4682"/>
    <w:rsid w:val="00BE69DD"/>
    <w:rsid w:val="00DC42ED"/>
    <w:rsid w:val="00E65B51"/>
    <w:rsid w:val="00ED684D"/>
    <w:rsid w:val="00F53F4A"/>
    <w:rsid w:val="00FB13B7"/>
    <w:rsid w:val="00FD68BD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7</Pages>
  <Words>2052</Words>
  <Characters>11702</Characters>
  <Application>Microsoft Office Outlook</Application>
  <DocSecurity>0</DocSecurity>
  <Lines>0</Lines>
  <Paragraphs>0</Paragraphs>
  <ScaleCrop>false</ScaleCrop>
  <Company>ARFO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Admin</cp:lastModifiedBy>
  <cp:revision>4</cp:revision>
  <cp:lastPrinted>2014-04-03T07:07:00Z</cp:lastPrinted>
  <dcterms:created xsi:type="dcterms:W3CDTF">2014-01-28T10:01:00Z</dcterms:created>
  <dcterms:modified xsi:type="dcterms:W3CDTF">2014-04-03T07:07:00Z</dcterms:modified>
</cp:coreProperties>
</file>