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DF" w:rsidRPr="0085444A" w:rsidRDefault="005A05DF" w:rsidP="007E4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4875" w:type="pct"/>
        <w:tblLook w:val="01E0"/>
      </w:tblPr>
      <w:tblGrid>
        <w:gridCol w:w="4662"/>
        <w:gridCol w:w="4393"/>
      </w:tblGrid>
      <w:tr w:rsidR="005A05DF" w:rsidTr="008A35CD">
        <w:tc>
          <w:tcPr>
            <w:tcW w:w="2574" w:type="pct"/>
          </w:tcPr>
          <w:p w:rsidR="005A05DF" w:rsidRPr="00D9356F" w:rsidRDefault="000D69CA" w:rsidP="000D6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 w:rsidR="0073626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</w:t>
            </w:r>
            <w:r w:rsidR="00D17A0B">
              <w:rPr>
                <w:rFonts w:ascii="Times New Roman" w:hAnsi="Times New Roman"/>
                <w:sz w:val="24"/>
                <w:szCs w:val="24"/>
              </w:rPr>
              <w:t>2</w:t>
            </w:r>
            <w:r w:rsidR="00736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6" w:type="pct"/>
          </w:tcPr>
          <w:p w:rsidR="005A05DF" w:rsidRPr="00D9356F" w:rsidRDefault="00A5592B" w:rsidP="00B77B7E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B787A">
              <w:rPr>
                <w:sz w:val="24"/>
                <w:szCs w:val="24"/>
              </w:rPr>
              <w:t xml:space="preserve"> </w:t>
            </w:r>
            <w:r w:rsidR="000D69C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8A35CD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B7E" w:rsidRDefault="00B77B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B77B7E" w:rsidRDefault="00B77B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Октябрьского сельского</w:t>
      </w:r>
    </w:p>
    <w:p w:rsidR="005A05DF" w:rsidRDefault="00B77B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A4267">
        <w:rPr>
          <w:rFonts w:ascii="Times New Roman" w:hAnsi="Times New Roman" w:cs="Times New Roman"/>
          <w:sz w:val="24"/>
          <w:szCs w:val="24"/>
        </w:rPr>
        <w:t>от 30.12.2022  № 61 «</w:t>
      </w:r>
      <w:r w:rsidR="005A05DF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B370BA">
        <w:rPr>
          <w:rFonts w:ascii="Times New Roman" w:hAnsi="Times New Roman" w:cs="Times New Roman"/>
          <w:sz w:val="24"/>
          <w:szCs w:val="24"/>
        </w:rPr>
        <w:t>0</w:t>
      </w:r>
      <w:r w:rsidR="000A4267">
        <w:rPr>
          <w:rFonts w:ascii="Times New Roman" w:hAnsi="Times New Roman" w:cs="Times New Roman"/>
          <w:sz w:val="24"/>
          <w:szCs w:val="24"/>
        </w:rPr>
        <w:t>1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B370BA">
        <w:rPr>
          <w:rFonts w:ascii="Times New Roman" w:hAnsi="Times New Roman" w:cs="Times New Roman"/>
          <w:sz w:val="24"/>
          <w:szCs w:val="24"/>
        </w:rPr>
        <w:t>2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0A4267">
        <w:rPr>
          <w:rFonts w:ascii="Times New Roman" w:hAnsi="Times New Roman" w:cs="Times New Roman"/>
          <w:sz w:val="24"/>
          <w:szCs w:val="24"/>
        </w:rPr>
        <w:t>»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</w:t>
      </w:r>
      <w:r w:rsidR="000E6D4C">
        <w:rPr>
          <w:rFonts w:ascii="Times New Roman" w:hAnsi="Times New Roman" w:cs="Times New Roman"/>
          <w:sz w:val="24"/>
          <w:szCs w:val="24"/>
        </w:rPr>
        <w:t>2</w:t>
      </w:r>
      <w:r w:rsidR="004B787A">
        <w:rPr>
          <w:rFonts w:ascii="Times New Roman" w:hAnsi="Times New Roman" w:cs="Times New Roman"/>
          <w:sz w:val="24"/>
          <w:szCs w:val="24"/>
        </w:rPr>
        <w:t>2</w:t>
      </w:r>
      <w:r w:rsidR="004A1409">
        <w:rPr>
          <w:rFonts w:ascii="Times New Roman" w:hAnsi="Times New Roman" w:cs="Times New Roman"/>
          <w:sz w:val="24"/>
          <w:szCs w:val="24"/>
        </w:rPr>
        <w:t xml:space="preserve"> год </w:t>
      </w:r>
      <w:r w:rsidR="000E6D4C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4B787A">
        <w:rPr>
          <w:rFonts w:ascii="Times New Roman" w:hAnsi="Times New Roman" w:cs="Times New Roman"/>
          <w:sz w:val="24"/>
          <w:szCs w:val="24"/>
        </w:rPr>
        <w:t>3</w:t>
      </w:r>
      <w:r w:rsidR="000E6D4C">
        <w:rPr>
          <w:rFonts w:ascii="Times New Roman" w:hAnsi="Times New Roman" w:cs="Times New Roman"/>
          <w:sz w:val="24"/>
          <w:szCs w:val="24"/>
        </w:rPr>
        <w:t>-202</w:t>
      </w:r>
      <w:r w:rsidR="004B787A">
        <w:rPr>
          <w:rFonts w:ascii="Times New Roman" w:hAnsi="Times New Roman" w:cs="Times New Roman"/>
          <w:sz w:val="24"/>
          <w:szCs w:val="24"/>
        </w:rPr>
        <w:t>4</w:t>
      </w:r>
      <w:r w:rsidR="000E6D4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A1409">
        <w:rPr>
          <w:rFonts w:ascii="Times New Roman" w:hAnsi="Times New Roman" w:cs="Times New Roman"/>
          <w:sz w:val="24"/>
          <w:szCs w:val="24"/>
        </w:rPr>
        <w:t xml:space="preserve">от </w:t>
      </w:r>
      <w:r w:rsidR="004B787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5454A6">
        <w:rPr>
          <w:rFonts w:ascii="Times New Roman" w:hAnsi="Times New Roman" w:cs="Times New Roman"/>
          <w:sz w:val="24"/>
          <w:szCs w:val="24"/>
        </w:rPr>
        <w:t>2</w:t>
      </w:r>
      <w:r w:rsidR="004B787A">
        <w:rPr>
          <w:rFonts w:ascii="Times New Roman" w:hAnsi="Times New Roman" w:cs="Times New Roman"/>
          <w:sz w:val="24"/>
          <w:szCs w:val="24"/>
        </w:rPr>
        <w:t>1</w:t>
      </w:r>
      <w:r w:rsidR="00095E12">
        <w:rPr>
          <w:rFonts w:ascii="Times New Roman" w:hAnsi="Times New Roman" w:cs="Times New Roman"/>
          <w:sz w:val="24"/>
          <w:szCs w:val="24"/>
        </w:rPr>
        <w:t xml:space="preserve"> № </w:t>
      </w:r>
      <w:r w:rsidR="004B787A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 w:rsidR="000A4267">
        <w:rPr>
          <w:rFonts w:ascii="Times New Roman" w:hAnsi="Times New Roman" w:cs="Times New Roman"/>
          <w:sz w:val="24"/>
          <w:szCs w:val="24"/>
        </w:rPr>
        <w:t>Внести изменения и изложить в новой редакции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0A4267">
        <w:rPr>
          <w:rFonts w:ascii="Times New Roman" w:hAnsi="Times New Roman" w:cs="Times New Roman"/>
          <w:sz w:val="24"/>
          <w:szCs w:val="24"/>
        </w:rPr>
        <w:t>0</w:t>
      </w:r>
      <w:r w:rsidR="000D69CA">
        <w:rPr>
          <w:rFonts w:ascii="Times New Roman" w:hAnsi="Times New Roman" w:cs="Times New Roman"/>
          <w:sz w:val="24"/>
          <w:szCs w:val="24"/>
        </w:rPr>
        <w:t>5</w:t>
      </w:r>
      <w:r w:rsidR="00B370BA"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B370BA">
        <w:rPr>
          <w:rFonts w:ascii="Times New Roman" w:hAnsi="Times New Roman" w:cs="Times New Roman"/>
          <w:sz w:val="24"/>
          <w:szCs w:val="24"/>
        </w:rPr>
        <w:t>2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</w:t>
      </w:r>
      <w:r w:rsidR="000A4267">
        <w:rPr>
          <w:rFonts w:ascii="Times New Roman" w:hAnsi="Times New Roman" w:cs="Times New Roman"/>
          <w:sz w:val="24"/>
          <w:szCs w:val="24"/>
        </w:rPr>
        <w:t>Внести изменения и изложить в новой редакции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3A6B35">
        <w:rPr>
          <w:rFonts w:ascii="Times New Roman" w:hAnsi="Times New Roman" w:cs="Times New Roman"/>
          <w:sz w:val="24"/>
          <w:szCs w:val="24"/>
        </w:rPr>
        <w:t>.</w:t>
      </w:r>
      <w:r w:rsidR="00B370BA">
        <w:rPr>
          <w:rFonts w:ascii="Times New Roman" w:hAnsi="Times New Roman" w:cs="Times New Roman"/>
          <w:sz w:val="24"/>
          <w:szCs w:val="24"/>
        </w:rPr>
        <w:t>0</w:t>
      </w:r>
      <w:r w:rsidR="000D69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B370BA">
        <w:rPr>
          <w:rFonts w:ascii="Times New Roman" w:hAnsi="Times New Roman" w:cs="Times New Roman"/>
          <w:sz w:val="24"/>
          <w:szCs w:val="24"/>
        </w:rPr>
        <w:t>2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A4267">
        <w:rPr>
          <w:rFonts w:ascii="Times New Roman" w:hAnsi="Times New Roman" w:cs="Times New Roman"/>
          <w:sz w:val="24"/>
          <w:szCs w:val="24"/>
        </w:rPr>
        <w:t>Внести изменения и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5DF">
        <w:rPr>
          <w:rFonts w:ascii="Times New Roman" w:hAnsi="Times New Roman" w:cs="Times New Roman"/>
          <w:sz w:val="24"/>
          <w:szCs w:val="24"/>
        </w:rPr>
        <w:t xml:space="preserve">сводную бюджетную роспись муниципального образования «Октябрьское сельское поселение» по источникам финансирования дефицита бюджета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B370BA">
        <w:rPr>
          <w:rFonts w:ascii="Times New Roman" w:hAnsi="Times New Roman" w:cs="Times New Roman"/>
          <w:sz w:val="24"/>
          <w:szCs w:val="24"/>
        </w:rPr>
        <w:t>0</w:t>
      </w:r>
      <w:r w:rsidR="000D69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4E7">
        <w:rPr>
          <w:rFonts w:ascii="Times New Roman" w:hAnsi="Times New Roman" w:cs="Times New Roman"/>
          <w:sz w:val="24"/>
          <w:szCs w:val="24"/>
        </w:rPr>
        <w:t>202</w:t>
      </w:r>
      <w:r w:rsidR="00B370BA">
        <w:rPr>
          <w:rFonts w:ascii="Times New Roman" w:hAnsi="Times New Roman" w:cs="Times New Roman"/>
          <w:sz w:val="24"/>
          <w:szCs w:val="24"/>
        </w:rPr>
        <w:t>2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>Глава Октябрьского сельского поселен</w:t>
      </w:r>
      <w:r w:rsidR="006902E5">
        <w:rPr>
          <w:rFonts w:ascii="Times New Roman" w:hAnsi="Times New Roman"/>
          <w:sz w:val="24"/>
          <w:szCs w:val="24"/>
        </w:rPr>
        <w:t xml:space="preserve">ия                        </w:t>
      </w:r>
      <w:r w:rsidRPr="003E339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C5FB5">
        <w:rPr>
          <w:rFonts w:ascii="Times New Roman" w:hAnsi="Times New Roman"/>
          <w:sz w:val="24"/>
          <w:szCs w:val="24"/>
        </w:rPr>
        <w:t>А.С. Латыпов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0A4267" w:rsidRDefault="000A4267" w:rsidP="00095252">
      <w:pPr>
        <w:rPr>
          <w:rFonts w:ascii="Times New Roman" w:hAnsi="Times New Roman"/>
          <w:sz w:val="24"/>
          <w:szCs w:val="24"/>
        </w:rPr>
      </w:pPr>
    </w:p>
    <w:p w:rsidR="006902E5" w:rsidRPr="000A4267" w:rsidRDefault="005A05DF" w:rsidP="003E3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A4267">
        <w:rPr>
          <w:rFonts w:ascii="Times New Roman" w:hAnsi="Times New Roman"/>
          <w:sz w:val="18"/>
          <w:szCs w:val="18"/>
        </w:rPr>
        <w:t>Исп. Захаро</w:t>
      </w:r>
      <w:r w:rsidR="000A4267" w:rsidRPr="000A4267">
        <w:rPr>
          <w:rFonts w:ascii="Times New Roman" w:hAnsi="Times New Roman"/>
          <w:sz w:val="18"/>
          <w:szCs w:val="18"/>
        </w:rPr>
        <w:t>ва</w:t>
      </w:r>
    </w:p>
    <w:tbl>
      <w:tblPr>
        <w:tblW w:w="9782" w:type="dxa"/>
        <w:tblInd w:w="-318" w:type="dxa"/>
        <w:tblLayout w:type="fixed"/>
        <w:tblLook w:val="0000"/>
      </w:tblPr>
      <w:tblGrid>
        <w:gridCol w:w="585"/>
        <w:gridCol w:w="524"/>
        <w:gridCol w:w="3607"/>
        <w:gridCol w:w="672"/>
        <w:gridCol w:w="402"/>
        <w:gridCol w:w="565"/>
        <w:gridCol w:w="25"/>
        <w:gridCol w:w="1417"/>
        <w:gridCol w:w="709"/>
        <w:gridCol w:w="1276"/>
      </w:tblGrid>
      <w:tr w:rsidR="005A05DF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65D" w:rsidRDefault="007E465D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902E5" w:rsidRDefault="006902E5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1</w:t>
            </w: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 xml:space="preserve">постановлению </w:t>
            </w:r>
            <w:r w:rsidR="006902E5">
              <w:rPr>
                <w:rFonts w:ascii="Times New Roman" w:hAnsi="Times New Roman"/>
                <w:color w:val="000000"/>
              </w:rPr>
              <w:t xml:space="preserve">      </w:t>
            </w:r>
            <w:r w:rsidR="00F370B4">
              <w:rPr>
                <w:rFonts w:ascii="Times New Roman" w:hAnsi="Times New Roman"/>
                <w:color w:val="00000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7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6902E5">
              <w:rPr>
                <w:rFonts w:ascii="Times New Roman" w:hAnsi="Times New Roman"/>
                <w:color w:val="000000"/>
              </w:rPr>
              <w:t xml:space="preserve">                       </w:t>
            </w:r>
            <w:r w:rsidR="0091024A">
              <w:rPr>
                <w:rFonts w:ascii="Times New Roman" w:hAnsi="Times New Roman"/>
                <w:color w:val="000000"/>
              </w:rPr>
              <w:t xml:space="preserve">от </w:t>
            </w:r>
            <w:r w:rsidR="000D69CA">
              <w:rPr>
                <w:rFonts w:ascii="Times New Roman" w:hAnsi="Times New Roman"/>
                <w:color w:val="000000"/>
              </w:rPr>
              <w:t>29</w:t>
            </w:r>
            <w:r w:rsidR="00AB76A8">
              <w:rPr>
                <w:rFonts w:ascii="Times New Roman" w:hAnsi="Times New Roman"/>
                <w:color w:val="000000"/>
              </w:rPr>
              <w:t>.</w:t>
            </w:r>
            <w:r w:rsidR="00736262">
              <w:rPr>
                <w:rFonts w:ascii="Times New Roman" w:hAnsi="Times New Roman"/>
                <w:color w:val="000000"/>
              </w:rPr>
              <w:t>0</w:t>
            </w:r>
            <w:r w:rsidR="000D69CA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.20</w:t>
            </w:r>
            <w:r w:rsidR="00D17A0B">
              <w:rPr>
                <w:rFonts w:ascii="Times New Roman" w:hAnsi="Times New Roman"/>
                <w:color w:val="000000"/>
              </w:rPr>
              <w:t>2</w:t>
            </w:r>
            <w:r w:rsidR="00736262">
              <w:rPr>
                <w:rFonts w:ascii="Times New Roman" w:hAnsi="Times New Roman"/>
                <w:color w:val="000000"/>
              </w:rPr>
              <w:t>2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60174E">
              <w:rPr>
                <w:rFonts w:ascii="Times New Roman" w:hAnsi="Times New Roman"/>
                <w:color w:val="000000"/>
              </w:rPr>
              <w:t xml:space="preserve"> </w:t>
            </w:r>
            <w:r w:rsidR="000D69CA">
              <w:rPr>
                <w:rFonts w:ascii="Times New Roman" w:hAnsi="Times New Roman"/>
                <w:color w:val="000000"/>
              </w:rPr>
              <w:t>19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7E1A" w:rsidRPr="00CA7E1A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0E0E0B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370BA">
              <w:rPr>
                <w:rFonts w:ascii="Times New Roman" w:hAnsi="Times New Roman"/>
                <w:sz w:val="24"/>
                <w:szCs w:val="24"/>
              </w:rPr>
              <w:t>0</w:t>
            </w:r>
            <w:r w:rsidR="000D69C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</w:t>
            </w:r>
            <w:r w:rsidR="00266EDE">
              <w:rPr>
                <w:rFonts w:ascii="Times New Roman" w:hAnsi="Times New Roman"/>
                <w:sz w:val="24"/>
                <w:szCs w:val="24"/>
              </w:rPr>
              <w:t>2</w:t>
            </w:r>
            <w:r w:rsidR="00B370BA">
              <w:rPr>
                <w:rFonts w:ascii="Times New Roman" w:hAnsi="Times New Roman"/>
                <w:sz w:val="24"/>
                <w:szCs w:val="24"/>
              </w:rPr>
              <w:t>2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A1409" w:rsidRPr="003E339C" w:rsidRDefault="004A1409" w:rsidP="00D541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7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1A30" w:rsidRPr="003E339C" w:rsidTr="002E179B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Сумма 2022 год</w:t>
            </w:r>
          </w:p>
        </w:tc>
      </w:tr>
      <w:tr w:rsidR="00621A30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870692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CE46BE">
              <w:rPr>
                <w:rFonts w:ascii="Times New Roman" w:hAnsi="Times New Roman"/>
                <w:b/>
                <w:bCs/>
              </w:rPr>
              <w:t> 504,506</w:t>
            </w:r>
          </w:p>
        </w:tc>
      </w:tr>
      <w:tr w:rsidR="00621A30" w:rsidRPr="003E339C" w:rsidTr="002E179B">
        <w:trPr>
          <w:trHeight w:val="632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21A30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870692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CE46BE">
              <w:rPr>
                <w:rFonts w:ascii="Times New Roman" w:hAnsi="Times New Roman"/>
                <w:b/>
                <w:bCs/>
              </w:rPr>
              <w:t> 504,506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4 252,650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857,117</w:t>
            </w:r>
          </w:p>
        </w:tc>
      </w:tr>
      <w:tr w:rsidR="00621A30" w:rsidRPr="003E339C" w:rsidTr="002E179B">
        <w:trPr>
          <w:trHeight w:val="23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857,117</w:t>
            </w:r>
          </w:p>
        </w:tc>
      </w:tr>
      <w:tr w:rsidR="00621A30" w:rsidRPr="003E339C" w:rsidTr="002E179B">
        <w:trPr>
          <w:trHeight w:val="26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857,117</w:t>
            </w:r>
          </w:p>
        </w:tc>
      </w:tr>
      <w:tr w:rsidR="00621A30" w:rsidRPr="003E339C" w:rsidTr="002E179B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857,117</w:t>
            </w:r>
          </w:p>
        </w:tc>
      </w:tr>
      <w:tr w:rsidR="00621A30" w:rsidRPr="003E339C" w:rsidTr="002E179B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857,117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3 176,433</w:t>
            </w:r>
          </w:p>
        </w:tc>
      </w:tr>
      <w:tr w:rsidR="00621A30" w:rsidRPr="003E339C" w:rsidTr="002E179B">
        <w:trPr>
          <w:trHeight w:val="23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3 176,433</w:t>
            </w:r>
          </w:p>
        </w:tc>
      </w:tr>
      <w:tr w:rsidR="00621A30" w:rsidRPr="003E339C" w:rsidTr="002E179B">
        <w:trPr>
          <w:trHeight w:val="42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3 176,433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1 059,271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1 059,271</w:t>
            </w:r>
          </w:p>
        </w:tc>
      </w:tr>
      <w:tr w:rsidR="00621A30" w:rsidRPr="003E339C" w:rsidTr="002E179B">
        <w:trPr>
          <w:trHeight w:val="67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1 059,271</w:t>
            </w:r>
          </w:p>
        </w:tc>
      </w:tr>
      <w:tr w:rsidR="00621A30" w:rsidRPr="003E339C" w:rsidTr="004B787A">
        <w:trPr>
          <w:trHeight w:hRule="exact" w:val="544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1 496,770</w:t>
            </w:r>
          </w:p>
        </w:tc>
      </w:tr>
      <w:tr w:rsidR="00621A30" w:rsidRPr="003E339C" w:rsidTr="004B787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1 496,770</w:t>
            </w:r>
          </w:p>
        </w:tc>
      </w:tr>
      <w:tr w:rsidR="00621A30" w:rsidRPr="003E339C" w:rsidTr="004B787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1 496,770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620,392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736262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621A30" w:rsidRPr="00621A30">
              <w:rPr>
                <w:rFonts w:ascii="Times New Roman" w:hAnsi="Times New Roman"/>
              </w:rPr>
              <w:t>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736262" w:rsidP="00736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621A30" w:rsidRPr="00621A30">
              <w:rPr>
                <w:rFonts w:ascii="Times New Roman" w:hAnsi="Times New Roman"/>
              </w:rPr>
              <w:t>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</w:t>
            </w:r>
            <w:r w:rsidR="00736262">
              <w:rPr>
                <w:rFonts w:ascii="Times New Roman" w:hAnsi="Times New Roman"/>
              </w:rPr>
              <w:t>70,892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736262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  <w:r w:rsidR="00621A30" w:rsidRPr="00621A30">
              <w:rPr>
                <w:rFonts w:ascii="Times New Roman" w:hAnsi="Times New Roman"/>
              </w:rPr>
              <w:t>,892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4,500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4,500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621A3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60,600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60,600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60,600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60,600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60,600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80,000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«Социальное развитие сел Александровского района на 2017-2021 годы и на плановый период до 2023 года»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Проведение выборов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15,000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15,000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63,500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63,500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CA32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58,</w:t>
            </w:r>
            <w:r w:rsidR="00CA3218">
              <w:rPr>
                <w:rFonts w:ascii="Times New Roman" w:hAnsi="Times New Roman"/>
                <w:bCs/>
              </w:rPr>
              <w:t>0</w:t>
            </w:r>
            <w:r w:rsidRPr="00621A30">
              <w:rPr>
                <w:rFonts w:ascii="Times New Roman" w:hAnsi="Times New Roman"/>
                <w:bCs/>
              </w:rPr>
              <w:t>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55,000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55,000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CA3218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3,0</w:t>
            </w:r>
            <w:r w:rsidR="00621A30" w:rsidRPr="00621A30">
              <w:rPr>
                <w:rFonts w:ascii="Times New Roman" w:hAnsi="Times New Roman"/>
                <w:bCs/>
              </w:rPr>
              <w:t>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CA3218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3,0</w:t>
            </w:r>
            <w:r w:rsidR="00621A30" w:rsidRPr="00621A30">
              <w:rPr>
                <w:rFonts w:ascii="Times New Roman" w:hAnsi="Times New Roman"/>
                <w:bCs/>
              </w:rPr>
              <w:t>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CA32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5,</w:t>
            </w:r>
            <w:r w:rsidR="00CA3218">
              <w:rPr>
                <w:rFonts w:ascii="Times New Roman" w:hAnsi="Times New Roman"/>
                <w:bCs/>
              </w:rPr>
              <w:t>5</w:t>
            </w:r>
            <w:r w:rsidRPr="00621A30">
              <w:rPr>
                <w:rFonts w:ascii="Times New Roman" w:hAnsi="Times New Roman"/>
                <w:bCs/>
              </w:rPr>
              <w:t>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CA32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5,</w:t>
            </w:r>
            <w:r w:rsidR="00CA3218">
              <w:rPr>
                <w:rFonts w:ascii="Times New Roman" w:hAnsi="Times New Roman"/>
                <w:bCs/>
              </w:rPr>
              <w:t>5</w:t>
            </w:r>
            <w:r w:rsidRPr="00621A30">
              <w:rPr>
                <w:rFonts w:ascii="Times New Roman" w:hAnsi="Times New Roman"/>
                <w:bCs/>
              </w:rPr>
              <w:t>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CA32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5,</w:t>
            </w:r>
            <w:r w:rsidR="00CA3218">
              <w:rPr>
                <w:rFonts w:ascii="Times New Roman" w:hAnsi="Times New Roman"/>
                <w:bCs/>
              </w:rPr>
              <w:t>5</w:t>
            </w:r>
            <w:r w:rsidRPr="00621A30">
              <w:rPr>
                <w:rFonts w:ascii="Times New Roman" w:hAnsi="Times New Roman"/>
                <w:bCs/>
              </w:rPr>
              <w:t>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196,300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86,000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621A30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870692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1 024,500</w:t>
            </w:r>
          </w:p>
        </w:tc>
      </w:tr>
      <w:tr w:rsidR="00621A30" w:rsidRPr="003E339C" w:rsidTr="00870692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21A30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146</w:t>
            </w:r>
            <w:r w:rsidR="00621A30" w:rsidRPr="00621A30">
              <w:rPr>
                <w:rFonts w:ascii="Times New Roman" w:hAnsi="Times New Roman"/>
                <w:bCs/>
                <w:i/>
              </w:rPr>
              <w:t>,500</w:t>
            </w:r>
          </w:p>
        </w:tc>
      </w:tr>
      <w:tr w:rsidR="00CA3218" w:rsidRPr="003E339C" w:rsidTr="00870692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8" w:rsidRPr="004842B9" w:rsidRDefault="004842B9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 «Социальная поддержка населения Александровского района на 2017 – 2021 годы и на плановый период до 2025 года»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42B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CA3218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</w:tr>
      <w:tr w:rsidR="00CA3218" w:rsidRPr="003E339C" w:rsidTr="00870692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8" w:rsidRPr="004842B9" w:rsidRDefault="004842B9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Меры по улучшению социального положения малообеспеченных слоев населения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CA3218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</w:tr>
      <w:tr w:rsidR="00CA3218" w:rsidRPr="003E339C" w:rsidTr="00CA3218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8" w:rsidRPr="004842B9" w:rsidRDefault="004842B9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перевозок тел (останков) умерших или погибших в места проведения патологоанатомического вскрытия, судебное -медицинской экспертизы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CA3218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</w:tr>
      <w:tr w:rsidR="004842B9" w:rsidRPr="003E339C" w:rsidTr="00CA3218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9" w:rsidRPr="004842B9" w:rsidRDefault="004842B9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2B9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2B9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2B9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2B9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2B9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</w:tr>
      <w:tr w:rsidR="00CA3218" w:rsidRPr="003E339C" w:rsidTr="00CA3218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8" w:rsidRPr="004842B9" w:rsidRDefault="006E2F02" w:rsidP="006E2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</w:tr>
      <w:tr w:rsidR="00621A30" w:rsidRPr="003E339C" w:rsidTr="00CA3218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 и на перспективу до 2025 года"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56,500</w:t>
            </w:r>
          </w:p>
        </w:tc>
      </w:tr>
      <w:tr w:rsidR="00621A30" w:rsidRPr="003E339C" w:rsidTr="004B787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56,500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56,500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56,500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56,500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Связь и информатика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50,000</w:t>
            </w:r>
          </w:p>
        </w:tc>
      </w:tr>
      <w:tr w:rsidR="00621A30" w:rsidRPr="003E339C" w:rsidTr="00B6567D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B6567D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B6567D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оборудования спутникового интернета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530,000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480,000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480,000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 xml:space="preserve">Реконструкция и техническое перевооружение   местных электросетей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CE46BE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1 126,596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CE46BE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1 011,596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 и на перспективу до 2025 года"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67,000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</w:tr>
      <w:tr w:rsidR="00621A30" w:rsidRPr="003E339C" w:rsidTr="00D53029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</w:tr>
      <w:tr w:rsidR="00FA7AB7" w:rsidRPr="003E339C" w:rsidTr="00D53029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D53029" w:rsidRDefault="00D53029" w:rsidP="00621A3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CE46B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944,596</w:t>
            </w:r>
          </w:p>
        </w:tc>
      </w:tr>
      <w:tr w:rsidR="00FA7AB7" w:rsidRPr="003E339C" w:rsidTr="00D53029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621A30" w:rsidRDefault="000D69CA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Электроснабжение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0D69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</w:t>
            </w:r>
            <w:r w:rsidR="000D69CA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CE46B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871,596</w:t>
            </w:r>
          </w:p>
        </w:tc>
      </w:tr>
      <w:tr w:rsidR="00FA7AB7" w:rsidRPr="003E339C" w:rsidTr="00FA7AB7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621A30" w:rsidRDefault="00D53029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0D69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</w:t>
            </w:r>
            <w:r w:rsidR="000D69CA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40910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CE46B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871,596</w:t>
            </w:r>
          </w:p>
        </w:tc>
      </w:tr>
      <w:tr w:rsidR="00FA7AB7" w:rsidRPr="003E339C" w:rsidTr="00FA7AB7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621A30" w:rsidRDefault="00D53029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CE46B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</w:t>
            </w:r>
            <w:r w:rsidR="00CE46BE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40910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CE46B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871,596</w:t>
            </w:r>
          </w:p>
        </w:tc>
      </w:tr>
      <w:tr w:rsidR="00FA7AB7" w:rsidRPr="003E339C" w:rsidTr="00FA7AB7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621A30" w:rsidRDefault="00D53029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CE46B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</w:t>
            </w:r>
            <w:r w:rsidR="00CE46BE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40910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CE46B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871,596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115,000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</w:tr>
      <w:tr w:rsidR="00621A30" w:rsidRPr="003E339C" w:rsidTr="004B787A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</w:t>
            </w:r>
            <w:r w:rsidRPr="00621A3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</w:tr>
      <w:tr w:rsidR="00621A30" w:rsidRPr="003E339C" w:rsidTr="004B787A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</w:t>
            </w:r>
            <w:r w:rsidRPr="00621A30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</w:tr>
      <w:tr w:rsidR="00621A30" w:rsidRPr="003E339C" w:rsidTr="00CE46B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21,000</w:t>
            </w:r>
          </w:p>
        </w:tc>
      </w:tr>
      <w:tr w:rsidR="00621A30" w:rsidRPr="003E339C" w:rsidTr="00CE46B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</w:tr>
      <w:tr w:rsidR="00621A30" w:rsidRPr="003E339C" w:rsidTr="00CE46B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«Социальное обслуживание населения Октябрьского сельского поселения на 2020-2022 гг.»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Проведение мероприятий к Дню старшего поколения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Адресная срочная помощь</w:t>
            </w:r>
            <w:r w:rsidRPr="00621A30">
              <w:rPr>
                <w:rFonts w:ascii="Times New Roman" w:hAnsi="Times New Roman"/>
              </w:rPr>
              <w:t xml:space="preserve"> </w:t>
            </w:r>
            <w:r w:rsidRPr="00621A30">
              <w:rPr>
                <w:rFonts w:ascii="Times New Roman" w:hAnsi="Times New Roman"/>
                <w:color w:val="000000"/>
              </w:rPr>
              <w:t>гражданам, оказавшимся в трудной жизненной ситуации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Материальная помощь к праздничным датам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</w:tr>
      <w:tr w:rsidR="00621A30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</w:tr>
      <w:tr w:rsidR="00621A30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</w:tr>
      <w:tr w:rsidR="00621A30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</w:t>
            </w:r>
          </w:p>
        </w:tc>
      </w:tr>
    </w:tbl>
    <w:p w:rsidR="00D85433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67750D" w:rsidRDefault="0067750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Pr="00D54190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67750D" w:rsidRPr="003E339C" w:rsidTr="0067750D">
        <w:trPr>
          <w:trHeight w:val="1016"/>
        </w:trPr>
        <w:tc>
          <w:tcPr>
            <w:tcW w:w="9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7750D" w:rsidRDefault="00621A30" w:rsidP="0067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</w:t>
            </w:r>
            <w:r w:rsidR="0067750D">
              <w:rPr>
                <w:rFonts w:ascii="Times New Roman" w:hAnsi="Times New Roman"/>
                <w:color w:val="000000"/>
              </w:rPr>
              <w:t>Приложение 2</w:t>
            </w:r>
          </w:p>
          <w:p w:rsidR="0067750D" w:rsidRDefault="0067750D" w:rsidP="0067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 xml:space="preserve">постановлению      </w:t>
            </w:r>
          </w:p>
          <w:p w:rsidR="0067750D" w:rsidRDefault="0067750D" w:rsidP="0067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Администрации Октябрьского</w:t>
            </w:r>
          </w:p>
          <w:p w:rsidR="0067750D" w:rsidRDefault="0067750D" w:rsidP="0067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  <w:p w:rsidR="0067750D" w:rsidRPr="003E339C" w:rsidRDefault="0067750D" w:rsidP="00CE46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от </w:t>
            </w:r>
            <w:r w:rsidR="00CE46BE">
              <w:rPr>
                <w:rFonts w:ascii="Times New Roman" w:hAnsi="Times New Roman"/>
                <w:color w:val="000000"/>
              </w:rPr>
              <w:t>29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870692">
              <w:rPr>
                <w:rFonts w:ascii="Times New Roman" w:hAnsi="Times New Roman"/>
                <w:color w:val="000000"/>
              </w:rPr>
              <w:t>0</w:t>
            </w:r>
            <w:r w:rsidR="00CE46BE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.202</w:t>
            </w:r>
            <w:r w:rsidR="00870692">
              <w:rPr>
                <w:rFonts w:ascii="Times New Roman" w:hAnsi="Times New Roman"/>
                <w:color w:val="000000"/>
              </w:rPr>
              <w:t>2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CE46BE">
              <w:rPr>
                <w:rFonts w:ascii="Times New Roman" w:hAnsi="Times New Roman"/>
                <w:color w:val="000000"/>
              </w:rPr>
              <w:t>19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4A1409" w:rsidRDefault="005A05DF" w:rsidP="00CA7E1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2E179B">
        <w:rPr>
          <w:rFonts w:ascii="Times New Roman" w:hAnsi="Times New Roman"/>
          <w:sz w:val="24"/>
          <w:szCs w:val="24"/>
        </w:rPr>
        <w:t>0</w:t>
      </w:r>
      <w:r w:rsidR="00CE46BE">
        <w:rPr>
          <w:rFonts w:ascii="Times New Roman" w:hAnsi="Times New Roman"/>
          <w:sz w:val="24"/>
          <w:szCs w:val="24"/>
        </w:rPr>
        <w:t>5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</w:t>
      </w:r>
      <w:r w:rsidR="00266EDE">
        <w:rPr>
          <w:rFonts w:ascii="Times New Roman" w:hAnsi="Times New Roman"/>
          <w:sz w:val="24"/>
          <w:szCs w:val="24"/>
        </w:rPr>
        <w:t>2</w:t>
      </w:r>
      <w:r w:rsidR="002E179B">
        <w:rPr>
          <w:rFonts w:ascii="Times New Roman" w:hAnsi="Times New Roman"/>
          <w:sz w:val="24"/>
          <w:szCs w:val="24"/>
        </w:rPr>
        <w:t>2</w:t>
      </w:r>
      <w:r w:rsidR="00CA7E1A">
        <w:rPr>
          <w:rFonts w:ascii="Times New Roman" w:hAnsi="Times New Roman"/>
          <w:sz w:val="24"/>
          <w:szCs w:val="24"/>
        </w:rPr>
        <w:t xml:space="preserve"> год</w:t>
      </w:r>
    </w:p>
    <w:p w:rsidR="00FA20F6" w:rsidRDefault="00FA20F6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682"/>
        <w:gridCol w:w="4362"/>
        <w:gridCol w:w="1125"/>
      </w:tblGrid>
      <w:tr w:rsidR="00621A30" w:rsidRPr="00AE2DB6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Код бюджетной классификации</w:t>
            </w:r>
          </w:p>
        </w:tc>
        <w:tc>
          <w:tcPr>
            <w:tcW w:w="68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Доп. КД</w:t>
            </w: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Наименование показателей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Сумма на 2022 год, тыс.руб.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000 1 00 00000 00 0000 000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2 669,500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000 1 01 00000 00 0000 000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2 360,000</w:t>
            </w:r>
          </w:p>
        </w:tc>
      </w:tr>
      <w:tr w:rsidR="00621A30" w:rsidRPr="00A26F23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182 1 01 02010 01 1000 110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2 360,000</w:t>
            </w:r>
          </w:p>
        </w:tc>
      </w:tr>
      <w:tr w:rsidR="00621A30" w:rsidRPr="009D731A" w:rsidTr="00736262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cyan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000 1 03 00000 00 0000 000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  <w:r w:rsidRPr="00621A30">
              <w:rPr>
                <w:rFonts w:ascii="Times New Roman" w:hAnsi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298,000</w:t>
            </w:r>
          </w:p>
        </w:tc>
      </w:tr>
      <w:tr w:rsidR="00621A30" w:rsidRPr="00C90703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b/>
                <w:bCs/>
                <w:szCs w:val="24"/>
              </w:rPr>
              <w:t>100 1 03 0</w:t>
            </w:r>
            <w:r w:rsidRPr="00621A30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  <w:r w:rsidRPr="00621A30">
              <w:rPr>
                <w:rFonts w:ascii="Times New Roman" w:hAnsi="Times New Roman"/>
                <w:b/>
                <w:bCs/>
                <w:szCs w:val="24"/>
              </w:rPr>
              <w:t>000 0</w:t>
            </w:r>
            <w:r w:rsidRPr="00621A30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  <w:r w:rsidRPr="00621A30">
              <w:rPr>
                <w:rFonts w:ascii="Times New Roman" w:hAnsi="Times New Roman"/>
                <w:b/>
                <w:bCs/>
                <w:szCs w:val="24"/>
              </w:rPr>
              <w:t xml:space="preserve"> 0000 110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b/>
                <w:bCs/>
                <w:color w:val="00000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298,000</w:t>
            </w:r>
          </w:p>
        </w:tc>
      </w:tr>
      <w:tr w:rsidR="00621A30" w:rsidRPr="00E3320A" w:rsidTr="00736262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bCs/>
                <w:szCs w:val="24"/>
              </w:rPr>
              <w:t>100 1 03 02230 01 0000 110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133,000</w:t>
            </w:r>
          </w:p>
        </w:tc>
      </w:tr>
      <w:tr w:rsidR="00621A30" w:rsidTr="00736262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21A30">
              <w:rPr>
                <w:rFonts w:ascii="Times New Roman" w:hAnsi="Times New Roman"/>
                <w:bCs/>
                <w:szCs w:val="24"/>
              </w:rPr>
              <w:t>100 1 03 02240 01 0000 110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621A30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21A30">
              <w:rPr>
                <w:rFonts w:ascii="Times New Roman" w:hAnsi="Times New Roman"/>
                <w:bCs/>
                <w:szCs w:val="24"/>
              </w:rPr>
              <w:t>100 1 03 02250 01 0000 110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185,000</w:t>
            </w:r>
          </w:p>
        </w:tc>
      </w:tr>
      <w:tr w:rsidR="00621A30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21A30">
              <w:rPr>
                <w:rFonts w:ascii="Times New Roman" w:hAnsi="Times New Roman"/>
                <w:iCs/>
                <w:szCs w:val="24"/>
              </w:rPr>
              <w:t>100 1 03 0226 0 01 0000 110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621A30">
              <w:rPr>
                <w:rFonts w:ascii="Times New Roman" w:hAnsi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-21,000</w:t>
            </w:r>
          </w:p>
        </w:tc>
      </w:tr>
      <w:tr w:rsidR="00621A30" w:rsidRPr="007B2719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182 1 06 00000 00 0000 000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Налоги на имущество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9,000</w:t>
            </w:r>
          </w:p>
        </w:tc>
      </w:tr>
      <w:tr w:rsidR="00621A30" w:rsidRPr="007B2719" w:rsidTr="00736262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621A30">
              <w:rPr>
                <w:rFonts w:ascii="Times New Roman" w:hAnsi="Times New Roman"/>
                <w:i/>
                <w:szCs w:val="24"/>
              </w:rPr>
              <w:t>182 1 06 01000 00 0000 110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621A30">
              <w:rPr>
                <w:rFonts w:ascii="Times New Roman" w:hAnsi="Times New Roman"/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621A30">
              <w:rPr>
                <w:rFonts w:ascii="Times New Roman" w:hAnsi="Times New Roman"/>
                <w:i/>
                <w:szCs w:val="24"/>
              </w:rPr>
              <w:t>1,000</w:t>
            </w:r>
          </w:p>
        </w:tc>
      </w:tr>
      <w:tr w:rsidR="00621A30" w:rsidRPr="007B2719" w:rsidTr="00736262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 xml:space="preserve">182 1 06 01030 10 </w:t>
            </w:r>
            <w:r w:rsidRPr="00621A30"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621A30">
              <w:rPr>
                <w:rFonts w:ascii="Times New Roman" w:hAnsi="Times New Roman"/>
                <w:szCs w:val="24"/>
              </w:rPr>
              <w:t>000 110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621A30" w:rsidTr="00736262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621A30">
              <w:rPr>
                <w:rFonts w:ascii="Times New Roman" w:hAnsi="Times New Roman"/>
                <w:i/>
                <w:iCs/>
                <w:color w:val="000000"/>
              </w:rPr>
              <w:t>182 1 06 06000 00 0000 110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621A30">
              <w:rPr>
                <w:rFonts w:ascii="Times New Roman" w:hAnsi="Times New Roman"/>
                <w:i/>
                <w:szCs w:val="24"/>
              </w:rPr>
              <w:t>Земельный налог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621A30">
              <w:rPr>
                <w:rFonts w:ascii="Times New Roman" w:hAnsi="Times New Roman"/>
                <w:i/>
                <w:szCs w:val="24"/>
              </w:rPr>
              <w:t>8,000</w:t>
            </w:r>
          </w:p>
        </w:tc>
      </w:tr>
      <w:tr w:rsidR="00621A30" w:rsidRPr="004751DA" w:rsidTr="00736262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</w:rPr>
              <w:t>182 1 06 06033 10 0000 110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8,000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 xml:space="preserve">901 1 08 00000 00 0000 </w:t>
            </w:r>
            <w:r w:rsidRPr="00621A30">
              <w:rPr>
                <w:rFonts w:ascii="Times New Roman" w:hAnsi="Times New Roman"/>
                <w:b/>
                <w:color w:val="000000"/>
                <w:szCs w:val="24"/>
              </w:rPr>
              <w:t>000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2,500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901 1 08 04020 01 1000 110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2,500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2 00 00000 00 0000 000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1125" w:type="dxa"/>
            <w:vAlign w:val="center"/>
          </w:tcPr>
          <w:p w:rsidR="00621A30" w:rsidRPr="00621A30" w:rsidRDefault="00B77B7E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="00880FB1">
              <w:rPr>
                <w:rFonts w:ascii="Times New Roman" w:hAnsi="Times New Roman"/>
                <w:b/>
                <w:szCs w:val="24"/>
              </w:rPr>
              <w:t> 835,006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b/>
                <w:color w:val="000000"/>
                <w:szCs w:val="24"/>
              </w:rPr>
              <w:t>2 02 00000 00 0000 150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b/>
                <w:color w:val="000000"/>
                <w:szCs w:val="24"/>
              </w:rPr>
              <w:t>Бюджетные поступления от других бюджетов бюджетной системы Российской Федерации</w:t>
            </w:r>
          </w:p>
        </w:tc>
        <w:tc>
          <w:tcPr>
            <w:tcW w:w="1125" w:type="dxa"/>
            <w:vAlign w:val="center"/>
          </w:tcPr>
          <w:p w:rsidR="00621A30" w:rsidRPr="00621A30" w:rsidRDefault="00B77B7E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="00880FB1">
              <w:rPr>
                <w:rFonts w:ascii="Times New Roman" w:hAnsi="Times New Roman"/>
                <w:b/>
                <w:szCs w:val="24"/>
              </w:rPr>
              <w:t> 835,006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b/>
                <w:color w:val="000000"/>
                <w:szCs w:val="24"/>
              </w:rPr>
              <w:t>2 02 30000 00 0000 150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b/>
                <w:bCs/>
                <w:color w:val="000000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196,300</w:t>
            </w:r>
          </w:p>
        </w:tc>
      </w:tr>
      <w:tr w:rsidR="00621A30" w:rsidRPr="00E3320A" w:rsidTr="00736262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2 02 35118 10 0000 150</w:t>
            </w:r>
          </w:p>
        </w:tc>
        <w:tc>
          <w:tcPr>
            <w:tcW w:w="68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365</w:t>
            </w: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196,300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b/>
                <w:color w:val="000000"/>
                <w:szCs w:val="24"/>
              </w:rPr>
              <w:t>2 02 10000 00 0000 150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b/>
                <w:color w:val="000000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2 764,610</w:t>
            </w:r>
          </w:p>
        </w:tc>
      </w:tr>
      <w:tr w:rsidR="00621A30" w:rsidRPr="00E3320A" w:rsidTr="00736262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  <w:szCs w:val="24"/>
              </w:rPr>
              <w:t>2 02 15001 10 0000 150</w:t>
            </w:r>
          </w:p>
        </w:tc>
        <w:tc>
          <w:tcPr>
            <w:tcW w:w="68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  <w:szCs w:val="24"/>
              </w:rPr>
              <w:t>030</w:t>
            </w: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444,900</w:t>
            </w:r>
          </w:p>
        </w:tc>
      </w:tr>
      <w:tr w:rsidR="00621A30" w:rsidRPr="00E3320A" w:rsidTr="00736262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  <w:szCs w:val="24"/>
              </w:rPr>
              <w:t>2 02 15002 10 0000 150</w:t>
            </w:r>
          </w:p>
        </w:tc>
        <w:tc>
          <w:tcPr>
            <w:tcW w:w="68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1 956,310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  <w:szCs w:val="24"/>
              </w:rPr>
              <w:t>2 02 16001 10 0000 150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363,400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b/>
                <w:color w:val="000000"/>
                <w:szCs w:val="24"/>
              </w:rPr>
              <w:t>2 02 40000 00 0000 150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Иные межбюджетные трансферты</w:t>
            </w:r>
          </w:p>
        </w:tc>
        <w:tc>
          <w:tcPr>
            <w:tcW w:w="1125" w:type="dxa"/>
            <w:vAlign w:val="center"/>
          </w:tcPr>
          <w:p w:rsidR="00621A30" w:rsidRPr="00621A30" w:rsidRDefault="00870692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880FB1">
              <w:rPr>
                <w:rFonts w:ascii="Times New Roman" w:hAnsi="Times New Roman"/>
                <w:b/>
                <w:szCs w:val="24"/>
              </w:rPr>
              <w:t> 874,096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1A30">
              <w:rPr>
                <w:rFonts w:ascii="Times New Roman" w:hAnsi="Times New Roman"/>
                <w:b/>
                <w:color w:val="000000"/>
              </w:rPr>
              <w:t>2 02 49999 10 0000 150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5" w:type="dxa"/>
            <w:vAlign w:val="center"/>
          </w:tcPr>
          <w:p w:rsidR="00621A30" w:rsidRPr="00621A30" w:rsidRDefault="00870692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CE46BE">
              <w:rPr>
                <w:rFonts w:ascii="Times New Roman" w:hAnsi="Times New Roman"/>
                <w:b/>
                <w:szCs w:val="24"/>
              </w:rPr>
              <w:t> 874,096</w:t>
            </w:r>
          </w:p>
        </w:tc>
      </w:tr>
      <w:tr w:rsidR="00621A30" w:rsidRPr="00E3320A" w:rsidTr="00736262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028</w:t>
            </w: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-мероприятия по обеспечению населения Томской области чистой водой.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73,000</w:t>
            </w:r>
          </w:p>
        </w:tc>
      </w:tr>
      <w:tr w:rsidR="00870692" w:rsidRPr="00E3320A" w:rsidTr="00736262">
        <w:trPr>
          <w:trHeight w:val="20"/>
          <w:jc w:val="center"/>
        </w:trPr>
        <w:tc>
          <w:tcPr>
            <w:tcW w:w="3118" w:type="dxa"/>
            <w:vAlign w:val="center"/>
          </w:tcPr>
          <w:p w:rsidR="00870692" w:rsidRPr="00621A30" w:rsidRDefault="00870692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2" w:type="dxa"/>
            <w:vAlign w:val="center"/>
          </w:tcPr>
          <w:p w:rsidR="00870692" w:rsidRPr="00621A30" w:rsidRDefault="00870692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047</w:t>
            </w:r>
          </w:p>
        </w:tc>
        <w:tc>
          <w:tcPr>
            <w:tcW w:w="4362" w:type="dxa"/>
            <w:vAlign w:val="center"/>
          </w:tcPr>
          <w:p w:rsidR="00870692" w:rsidRPr="00621A30" w:rsidRDefault="00870692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  <w:r w:rsidRPr="005454A6">
              <w:rPr>
                <w:rFonts w:ascii="Times New Roman" w:hAnsi="Times New Roman"/>
                <w:color w:val="000000"/>
                <w:szCs w:val="24"/>
              </w:rPr>
              <w:t>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25" w:type="dxa"/>
            <w:vAlign w:val="center"/>
          </w:tcPr>
          <w:p w:rsidR="00870692" w:rsidRPr="00621A30" w:rsidRDefault="00CE46BE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871,596</w:t>
            </w:r>
          </w:p>
        </w:tc>
      </w:tr>
      <w:tr w:rsidR="00621A30" w:rsidRPr="00E3320A" w:rsidTr="00736262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107</w:t>
            </w: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-на содержание оборудование спутникового интернета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50,000</w:t>
            </w:r>
          </w:p>
        </w:tc>
      </w:tr>
      <w:tr w:rsidR="00621A30" w:rsidRPr="00E3320A" w:rsidTr="00736262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117</w:t>
            </w: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  <w:szCs w:val="24"/>
              </w:rPr>
              <w:t>-на проведение выборов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80,000</w:t>
            </w:r>
          </w:p>
        </w:tc>
      </w:tr>
      <w:tr w:rsidR="00621A30" w:rsidRPr="00E3320A" w:rsidTr="00736262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248</w:t>
            </w: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621A30">
              <w:rPr>
                <w:rFonts w:ascii="Times New Roman" w:hAnsi="Times New Roman"/>
                <w:color w:val="000000"/>
              </w:rPr>
              <w:t xml:space="preserve"> на финансирование полномочий по организации утилизации бытовых и промышленных отходов</w:t>
            </w:r>
            <w:r w:rsidRPr="00621A30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67,000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249</w:t>
            </w: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  <w:szCs w:val="24"/>
              </w:rPr>
              <w:t>- на оплату потерь по электроэнергии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500,000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629</w:t>
            </w: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621A30">
              <w:rPr>
                <w:rFonts w:ascii="Times New Roman" w:hAnsi="Times New Roman"/>
                <w:szCs w:val="24"/>
              </w:rPr>
              <w:t xml:space="preserve"> на содержание пожарных машин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21A30">
              <w:rPr>
                <w:rFonts w:ascii="Times New Roman" w:hAnsi="Times New Roman"/>
                <w:szCs w:val="24"/>
              </w:rPr>
              <w:t>86,000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986</w:t>
            </w: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621A30">
              <w:rPr>
                <w:rFonts w:ascii="Times New Roman" w:hAnsi="Times New Roman"/>
                <w:szCs w:val="24"/>
              </w:rPr>
              <w:t xml:space="preserve"> на траление паромных причалов</w:t>
            </w:r>
            <w:r w:rsidRPr="00621A30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56,500</w:t>
            </w:r>
          </w:p>
        </w:tc>
      </w:tr>
      <w:tr w:rsidR="00870692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870692" w:rsidRPr="00621A30" w:rsidRDefault="00870692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2" w:type="dxa"/>
          </w:tcPr>
          <w:p w:rsidR="00870692" w:rsidRPr="00621A30" w:rsidRDefault="00870692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987</w:t>
            </w:r>
          </w:p>
        </w:tc>
        <w:tc>
          <w:tcPr>
            <w:tcW w:w="4362" w:type="dxa"/>
            <w:vAlign w:val="center"/>
          </w:tcPr>
          <w:p w:rsidR="00870692" w:rsidRPr="00621A30" w:rsidRDefault="00870692" w:rsidP="008706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</w:rPr>
              <w:t>организация перевозок тел (останков) умерших или погибших в места проведения патологоанатомического вскрытия, судебное -медицинской экспертизы</w:t>
            </w:r>
          </w:p>
        </w:tc>
        <w:tc>
          <w:tcPr>
            <w:tcW w:w="1125" w:type="dxa"/>
            <w:vAlign w:val="center"/>
          </w:tcPr>
          <w:p w:rsidR="00870692" w:rsidRPr="00621A30" w:rsidRDefault="00870692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90,000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Всего доходов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621A30" w:rsidRPr="00621A30" w:rsidRDefault="00B77B7E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  <w:r w:rsidR="00880FB1">
              <w:rPr>
                <w:rFonts w:ascii="Times New Roman" w:hAnsi="Times New Roman"/>
                <w:b/>
                <w:szCs w:val="24"/>
              </w:rPr>
              <w:t> 504,506</w:t>
            </w:r>
          </w:p>
        </w:tc>
      </w:tr>
    </w:tbl>
    <w:p w:rsidR="005454A6" w:rsidRDefault="005454A6" w:rsidP="007C18D2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7B7E" w:rsidRDefault="00B77B7E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750D" w:rsidRDefault="0067750D" w:rsidP="0067750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Приложение 3</w:t>
      </w:r>
      <w:bookmarkStart w:id="0" w:name="_GoBack"/>
      <w:bookmarkEnd w:id="0"/>
    </w:p>
    <w:p w:rsidR="0067750D" w:rsidRDefault="0067750D" w:rsidP="0067750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</w:t>
      </w:r>
      <w:r w:rsidRPr="003E339C">
        <w:rPr>
          <w:rFonts w:ascii="Times New Roman" w:hAnsi="Times New Roman"/>
          <w:color w:val="000000"/>
        </w:rPr>
        <w:t xml:space="preserve">к </w:t>
      </w:r>
      <w:r>
        <w:rPr>
          <w:rFonts w:ascii="Times New Roman" w:hAnsi="Times New Roman"/>
          <w:color w:val="000000"/>
        </w:rPr>
        <w:t xml:space="preserve">постановлению      </w:t>
      </w:r>
    </w:p>
    <w:p w:rsidR="0067750D" w:rsidRDefault="0067750D" w:rsidP="0067750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Администрации Октябрьского</w:t>
      </w:r>
    </w:p>
    <w:p w:rsidR="0067750D" w:rsidRDefault="0067750D" w:rsidP="0067750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</w:t>
      </w:r>
      <w:r w:rsidRPr="003E339C">
        <w:rPr>
          <w:rFonts w:ascii="Times New Roman" w:hAnsi="Times New Roman"/>
          <w:color w:val="000000"/>
        </w:rPr>
        <w:t>сельского поселения</w:t>
      </w:r>
    </w:p>
    <w:p w:rsidR="0067750D" w:rsidRPr="00FE0A30" w:rsidRDefault="0067750D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</w:t>
      </w:r>
      <w:r w:rsidR="00880FB1">
        <w:rPr>
          <w:rFonts w:ascii="Times New Roman" w:hAnsi="Times New Roman"/>
          <w:color w:val="000000"/>
        </w:rPr>
        <w:t xml:space="preserve">                            от 29</w:t>
      </w:r>
      <w:r>
        <w:rPr>
          <w:rFonts w:ascii="Times New Roman" w:hAnsi="Times New Roman"/>
          <w:color w:val="000000"/>
        </w:rPr>
        <w:t>.</w:t>
      </w:r>
      <w:r w:rsidR="00B77B7E">
        <w:rPr>
          <w:rFonts w:ascii="Times New Roman" w:hAnsi="Times New Roman"/>
          <w:color w:val="000000"/>
        </w:rPr>
        <w:t>0</w:t>
      </w:r>
      <w:r w:rsidR="00880FB1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.202</w:t>
      </w:r>
      <w:r w:rsidR="00B77B7E">
        <w:rPr>
          <w:rFonts w:ascii="Times New Roman" w:hAnsi="Times New Roman"/>
          <w:color w:val="000000"/>
        </w:rPr>
        <w:t>2</w:t>
      </w:r>
      <w:r w:rsidRPr="003E339C">
        <w:rPr>
          <w:rFonts w:ascii="Times New Roman" w:hAnsi="Times New Roman"/>
          <w:color w:val="000000"/>
        </w:rPr>
        <w:t xml:space="preserve"> №</w:t>
      </w:r>
      <w:r>
        <w:rPr>
          <w:rFonts w:ascii="Times New Roman" w:hAnsi="Times New Roman"/>
          <w:color w:val="000000"/>
        </w:rPr>
        <w:t xml:space="preserve"> </w:t>
      </w:r>
      <w:r w:rsidR="00B77B7E">
        <w:rPr>
          <w:rFonts w:ascii="Times New Roman" w:hAnsi="Times New Roman"/>
          <w:color w:val="000000"/>
        </w:rPr>
        <w:t>1</w:t>
      </w:r>
      <w:r w:rsidR="00880FB1">
        <w:rPr>
          <w:rFonts w:ascii="Times New Roman" w:hAnsi="Times New Roman"/>
          <w:color w:val="000000"/>
        </w:rPr>
        <w:t>9</w:t>
      </w:r>
    </w:p>
    <w:p w:rsidR="005A05DF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Pr="00FE0A30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 w:rsidR="004030E9">
        <w:rPr>
          <w:rFonts w:ascii="Times New Roman" w:hAnsi="Times New Roman"/>
          <w:bCs/>
          <w:sz w:val="24"/>
          <w:szCs w:val="24"/>
        </w:rPr>
        <w:t>01</w:t>
      </w:r>
      <w:r w:rsidR="00B20FB1">
        <w:rPr>
          <w:rFonts w:ascii="Times New Roman" w:hAnsi="Times New Roman"/>
          <w:bCs/>
          <w:sz w:val="24"/>
          <w:szCs w:val="24"/>
        </w:rPr>
        <w:t>.</w:t>
      </w:r>
      <w:r w:rsidR="002E179B">
        <w:rPr>
          <w:rFonts w:ascii="Times New Roman" w:hAnsi="Times New Roman"/>
          <w:bCs/>
          <w:sz w:val="24"/>
          <w:szCs w:val="24"/>
        </w:rPr>
        <w:t>0</w:t>
      </w:r>
      <w:r w:rsidR="00880FB1">
        <w:rPr>
          <w:rFonts w:ascii="Times New Roman" w:hAnsi="Times New Roman"/>
          <w:bCs/>
          <w:sz w:val="24"/>
          <w:szCs w:val="24"/>
        </w:rPr>
        <w:t>5</w:t>
      </w:r>
      <w:r w:rsidR="00E84D53">
        <w:rPr>
          <w:rFonts w:ascii="Times New Roman" w:hAnsi="Times New Roman"/>
          <w:bCs/>
          <w:sz w:val="24"/>
          <w:szCs w:val="24"/>
        </w:rPr>
        <w:t>.</w:t>
      </w:r>
      <w:r w:rsidR="00CA0417">
        <w:rPr>
          <w:rFonts w:ascii="Times New Roman" w:hAnsi="Times New Roman"/>
          <w:bCs/>
          <w:sz w:val="24"/>
          <w:szCs w:val="24"/>
        </w:rPr>
        <w:t>202</w:t>
      </w:r>
      <w:r w:rsidR="002E179B">
        <w:rPr>
          <w:rFonts w:ascii="Times New Roman" w:hAnsi="Times New Roman"/>
          <w:bCs/>
          <w:sz w:val="24"/>
          <w:szCs w:val="24"/>
        </w:rPr>
        <w:t>2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9"/>
        <w:gridCol w:w="2736"/>
        <w:gridCol w:w="1973"/>
      </w:tblGrid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Наименование источника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Код источника финансирования по бюджетной классификации</w:t>
            </w: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Сумма на 2022 год</w:t>
            </w:r>
          </w:p>
        </w:tc>
      </w:tr>
      <w:tr w:rsidR="00621A30" w:rsidRPr="00FE0A30" w:rsidTr="00736262">
        <w:trPr>
          <w:trHeight w:val="592"/>
        </w:trPr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Изменение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-</w:t>
            </w:r>
          </w:p>
        </w:tc>
      </w:tr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Увеличение прочих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01050201100000510</w:t>
            </w: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-</w:t>
            </w:r>
            <w:r w:rsidR="00B77B7E">
              <w:rPr>
                <w:rFonts w:ascii="Times New Roman" w:hAnsi="Times New Roman"/>
              </w:rPr>
              <w:t>7</w:t>
            </w:r>
            <w:r w:rsidR="00880FB1">
              <w:rPr>
                <w:rFonts w:ascii="Times New Roman" w:hAnsi="Times New Roman"/>
              </w:rPr>
              <w:t> 504,506</w:t>
            </w:r>
          </w:p>
        </w:tc>
      </w:tr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Уменьшение прочих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01050201100000610</w:t>
            </w: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+</w:t>
            </w:r>
            <w:r w:rsidR="00B77B7E">
              <w:rPr>
                <w:rFonts w:ascii="Times New Roman" w:hAnsi="Times New Roman"/>
              </w:rPr>
              <w:t>7</w:t>
            </w:r>
            <w:r w:rsidR="00880FB1">
              <w:rPr>
                <w:rFonts w:ascii="Times New Roman" w:hAnsi="Times New Roman"/>
              </w:rPr>
              <w:t> 504,506</w:t>
            </w:r>
          </w:p>
        </w:tc>
      </w:tr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-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6902E5">
      <w:headerReference w:type="default" r:id="rId8"/>
      <w:footerReference w:type="default" r:id="rId9"/>
      <w:pgSz w:w="11906" w:h="16838" w:code="9"/>
      <w:pgMar w:top="1134" w:right="1134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3BF" w:rsidRDefault="007C73BF" w:rsidP="00FA1239">
      <w:pPr>
        <w:spacing w:after="0" w:line="240" w:lineRule="auto"/>
      </w:pPr>
      <w:r>
        <w:separator/>
      </w:r>
    </w:p>
  </w:endnote>
  <w:endnote w:type="continuationSeparator" w:id="0">
    <w:p w:rsidR="007C73BF" w:rsidRDefault="007C73BF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9CA" w:rsidRDefault="000D69CA">
    <w:pPr>
      <w:pStyle w:val="a8"/>
      <w:jc w:val="right"/>
    </w:pPr>
  </w:p>
  <w:p w:rsidR="000D69CA" w:rsidRDefault="000D69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3BF" w:rsidRDefault="007C73BF" w:rsidP="00FA1239">
      <w:pPr>
        <w:spacing w:after="0" w:line="240" w:lineRule="auto"/>
      </w:pPr>
      <w:r>
        <w:separator/>
      </w:r>
    </w:p>
  </w:footnote>
  <w:footnote w:type="continuationSeparator" w:id="0">
    <w:p w:rsidR="007C73BF" w:rsidRDefault="007C73BF" w:rsidP="00FA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892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D69CA" w:rsidRPr="006902E5" w:rsidRDefault="000D69CA">
        <w:pPr>
          <w:pStyle w:val="a6"/>
          <w:jc w:val="center"/>
          <w:rPr>
            <w:rFonts w:ascii="Times New Roman" w:hAnsi="Times New Roman"/>
          </w:rPr>
        </w:pPr>
        <w:r w:rsidRPr="006902E5">
          <w:rPr>
            <w:rFonts w:ascii="Times New Roman" w:hAnsi="Times New Roman"/>
          </w:rPr>
          <w:fldChar w:fldCharType="begin"/>
        </w:r>
        <w:r w:rsidRPr="006902E5">
          <w:rPr>
            <w:rFonts w:ascii="Times New Roman" w:hAnsi="Times New Roman"/>
          </w:rPr>
          <w:instrText>PAGE   \* MERGEFORMAT</w:instrText>
        </w:r>
        <w:r w:rsidRPr="006902E5">
          <w:rPr>
            <w:rFonts w:ascii="Times New Roman" w:hAnsi="Times New Roman"/>
          </w:rPr>
          <w:fldChar w:fldCharType="separate"/>
        </w:r>
        <w:r w:rsidR="00880FB1">
          <w:rPr>
            <w:rFonts w:ascii="Times New Roman" w:hAnsi="Times New Roman"/>
            <w:noProof/>
          </w:rPr>
          <w:t>2</w:t>
        </w:r>
        <w:r w:rsidRPr="006902E5">
          <w:rPr>
            <w:rFonts w:ascii="Times New Roman" w:hAnsi="Times New Roman"/>
          </w:rPr>
          <w:fldChar w:fldCharType="end"/>
        </w:r>
      </w:p>
    </w:sdtContent>
  </w:sdt>
  <w:p w:rsidR="000D69CA" w:rsidRDefault="000D69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5BB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1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67B1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3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8A4"/>
    <w:multiLevelType w:val="multilevel"/>
    <w:tmpl w:val="6906A3B4"/>
    <w:lvl w:ilvl="0">
      <w:numFmt w:val="decimalZero"/>
      <w:lvlText w:val="%1"/>
      <w:lvlJc w:val="left"/>
      <w:pPr>
        <w:ind w:left="8205" w:hanging="8205"/>
      </w:pPr>
      <w:rPr>
        <w:rFonts w:hint="default"/>
      </w:rPr>
    </w:lvl>
    <w:lvl w:ilvl="1">
      <w:numFmt w:val="decimalZero"/>
      <w:lvlText w:val="%1.%2.0"/>
      <w:lvlJc w:val="left"/>
      <w:pPr>
        <w:ind w:left="8559" w:hanging="82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913" w:hanging="82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67" w:hanging="82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1" w:hanging="82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82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29" w:hanging="82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3" w:hanging="82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37" w:hanging="8205"/>
      </w:pPr>
      <w:rPr>
        <w:rFonts w:hint="default"/>
      </w:rPr>
    </w:lvl>
  </w:abstractNum>
  <w:abstractNum w:abstractNumId="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F2EEC"/>
    <w:multiLevelType w:val="hybridMultilevel"/>
    <w:tmpl w:val="F5DE0C7A"/>
    <w:lvl w:ilvl="0" w:tplc="22FC6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268B0"/>
    <w:multiLevelType w:val="hybridMultilevel"/>
    <w:tmpl w:val="FC06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0534E"/>
    <w:rsid w:val="0001056D"/>
    <w:rsid w:val="000141C0"/>
    <w:rsid w:val="0003693C"/>
    <w:rsid w:val="00037FC4"/>
    <w:rsid w:val="0005192C"/>
    <w:rsid w:val="00057EC0"/>
    <w:rsid w:val="00063356"/>
    <w:rsid w:val="0006714D"/>
    <w:rsid w:val="00067E39"/>
    <w:rsid w:val="00072947"/>
    <w:rsid w:val="00081578"/>
    <w:rsid w:val="00082415"/>
    <w:rsid w:val="00082563"/>
    <w:rsid w:val="00084EC6"/>
    <w:rsid w:val="00095252"/>
    <w:rsid w:val="00095E12"/>
    <w:rsid w:val="000A0246"/>
    <w:rsid w:val="000A203C"/>
    <w:rsid w:val="000A4267"/>
    <w:rsid w:val="000B3274"/>
    <w:rsid w:val="000C4BFB"/>
    <w:rsid w:val="000C5910"/>
    <w:rsid w:val="000D18CF"/>
    <w:rsid w:val="000D405E"/>
    <w:rsid w:val="000D69CA"/>
    <w:rsid w:val="000D69CD"/>
    <w:rsid w:val="000D6CDC"/>
    <w:rsid w:val="000E0E0B"/>
    <w:rsid w:val="000E1F9D"/>
    <w:rsid w:val="000E2AFF"/>
    <w:rsid w:val="000E4CA1"/>
    <w:rsid w:val="000E6D4C"/>
    <w:rsid w:val="000F2755"/>
    <w:rsid w:val="000F5A15"/>
    <w:rsid w:val="00101BC7"/>
    <w:rsid w:val="00101F1D"/>
    <w:rsid w:val="00115EBA"/>
    <w:rsid w:val="00116A25"/>
    <w:rsid w:val="00117089"/>
    <w:rsid w:val="001174F0"/>
    <w:rsid w:val="001261EF"/>
    <w:rsid w:val="001405F1"/>
    <w:rsid w:val="00141917"/>
    <w:rsid w:val="00146F49"/>
    <w:rsid w:val="00152403"/>
    <w:rsid w:val="001535C6"/>
    <w:rsid w:val="001643D5"/>
    <w:rsid w:val="00165951"/>
    <w:rsid w:val="001709D7"/>
    <w:rsid w:val="00170E9D"/>
    <w:rsid w:val="001739F1"/>
    <w:rsid w:val="00175A8E"/>
    <w:rsid w:val="001904E7"/>
    <w:rsid w:val="00192C08"/>
    <w:rsid w:val="001A45E2"/>
    <w:rsid w:val="001C4F31"/>
    <w:rsid w:val="001D1B96"/>
    <w:rsid w:val="001D6C69"/>
    <w:rsid w:val="001E482A"/>
    <w:rsid w:val="001E6A20"/>
    <w:rsid w:val="001F2966"/>
    <w:rsid w:val="001F5C0E"/>
    <w:rsid w:val="00202547"/>
    <w:rsid w:val="00205DE9"/>
    <w:rsid w:val="00206E0C"/>
    <w:rsid w:val="00210219"/>
    <w:rsid w:val="00212407"/>
    <w:rsid w:val="00215345"/>
    <w:rsid w:val="002202C9"/>
    <w:rsid w:val="00227269"/>
    <w:rsid w:val="002313B5"/>
    <w:rsid w:val="00232060"/>
    <w:rsid w:val="0023550F"/>
    <w:rsid w:val="002364D0"/>
    <w:rsid w:val="00240382"/>
    <w:rsid w:val="00244C20"/>
    <w:rsid w:val="002561BB"/>
    <w:rsid w:val="00266EDE"/>
    <w:rsid w:val="002671E5"/>
    <w:rsid w:val="002707F2"/>
    <w:rsid w:val="00271363"/>
    <w:rsid w:val="002715A9"/>
    <w:rsid w:val="00271708"/>
    <w:rsid w:val="00271EDD"/>
    <w:rsid w:val="0027296F"/>
    <w:rsid w:val="00277417"/>
    <w:rsid w:val="00293B7C"/>
    <w:rsid w:val="0029649D"/>
    <w:rsid w:val="002A0ED0"/>
    <w:rsid w:val="002A6FEB"/>
    <w:rsid w:val="002A70A5"/>
    <w:rsid w:val="002A731A"/>
    <w:rsid w:val="002B1022"/>
    <w:rsid w:val="002B4427"/>
    <w:rsid w:val="002C3574"/>
    <w:rsid w:val="002C71A0"/>
    <w:rsid w:val="002D2DCD"/>
    <w:rsid w:val="002D311B"/>
    <w:rsid w:val="002E105D"/>
    <w:rsid w:val="002E179B"/>
    <w:rsid w:val="002E43AD"/>
    <w:rsid w:val="002E4E11"/>
    <w:rsid w:val="002E7780"/>
    <w:rsid w:val="002F16BA"/>
    <w:rsid w:val="002F3F71"/>
    <w:rsid w:val="002F6EB2"/>
    <w:rsid w:val="00303CCA"/>
    <w:rsid w:val="00307F68"/>
    <w:rsid w:val="00320A99"/>
    <w:rsid w:val="00321125"/>
    <w:rsid w:val="003301F4"/>
    <w:rsid w:val="003322CF"/>
    <w:rsid w:val="00341EEF"/>
    <w:rsid w:val="003557EE"/>
    <w:rsid w:val="003607EE"/>
    <w:rsid w:val="00362DD2"/>
    <w:rsid w:val="0036357A"/>
    <w:rsid w:val="00374AA1"/>
    <w:rsid w:val="00382F6E"/>
    <w:rsid w:val="00394034"/>
    <w:rsid w:val="00394225"/>
    <w:rsid w:val="00394F17"/>
    <w:rsid w:val="00397CAA"/>
    <w:rsid w:val="003A4311"/>
    <w:rsid w:val="003A6B35"/>
    <w:rsid w:val="003B27C3"/>
    <w:rsid w:val="003B700D"/>
    <w:rsid w:val="003C690B"/>
    <w:rsid w:val="003C6F83"/>
    <w:rsid w:val="003D16CB"/>
    <w:rsid w:val="003D242D"/>
    <w:rsid w:val="003D2BAB"/>
    <w:rsid w:val="003D61CF"/>
    <w:rsid w:val="003E339C"/>
    <w:rsid w:val="003E4D7F"/>
    <w:rsid w:val="003E7AB8"/>
    <w:rsid w:val="003F74D9"/>
    <w:rsid w:val="004030E9"/>
    <w:rsid w:val="00405B2C"/>
    <w:rsid w:val="00415ED0"/>
    <w:rsid w:val="00422430"/>
    <w:rsid w:val="004224E6"/>
    <w:rsid w:val="00425B08"/>
    <w:rsid w:val="00425E89"/>
    <w:rsid w:val="00430C1B"/>
    <w:rsid w:val="00432C1D"/>
    <w:rsid w:val="0043631A"/>
    <w:rsid w:val="0044561C"/>
    <w:rsid w:val="00446B1D"/>
    <w:rsid w:val="0045379B"/>
    <w:rsid w:val="00457367"/>
    <w:rsid w:val="00461A1C"/>
    <w:rsid w:val="004667E7"/>
    <w:rsid w:val="0047433D"/>
    <w:rsid w:val="00474F09"/>
    <w:rsid w:val="004842B9"/>
    <w:rsid w:val="00491533"/>
    <w:rsid w:val="00491BDC"/>
    <w:rsid w:val="0049502F"/>
    <w:rsid w:val="004A1409"/>
    <w:rsid w:val="004A2E4F"/>
    <w:rsid w:val="004A3406"/>
    <w:rsid w:val="004B787A"/>
    <w:rsid w:val="004C5286"/>
    <w:rsid w:val="004D68B9"/>
    <w:rsid w:val="004D703D"/>
    <w:rsid w:val="004E0959"/>
    <w:rsid w:val="004E2298"/>
    <w:rsid w:val="004E7388"/>
    <w:rsid w:val="004E7DA3"/>
    <w:rsid w:val="004E7F45"/>
    <w:rsid w:val="004F2FFC"/>
    <w:rsid w:val="00503F05"/>
    <w:rsid w:val="0050545B"/>
    <w:rsid w:val="005218FB"/>
    <w:rsid w:val="0052211E"/>
    <w:rsid w:val="005227CF"/>
    <w:rsid w:val="00522A19"/>
    <w:rsid w:val="005261AE"/>
    <w:rsid w:val="00540E42"/>
    <w:rsid w:val="005454A6"/>
    <w:rsid w:val="00551834"/>
    <w:rsid w:val="00560E5E"/>
    <w:rsid w:val="00563035"/>
    <w:rsid w:val="005677BB"/>
    <w:rsid w:val="005724BD"/>
    <w:rsid w:val="00573C47"/>
    <w:rsid w:val="005820ED"/>
    <w:rsid w:val="00584400"/>
    <w:rsid w:val="00587657"/>
    <w:rsid w:val="0059256A"/>
    <w:rsid w:val="00596D08"/>
    <w:rsid w:val="00597548"/>
    <w:rsid w:val="005A05DF"/>
    <w:rsid w:val="005A3E6D"/>
    <w:rsid w:val="005B0D25"/>
    <w:rsid w:val="005B546B"/>
    <w:rsid w:val="005C054B"/>
    <w:rsid w:val="005C2110"/>
    <w:rsid w:val="005D212A"/>
    <w:rsid w:val="005D2D06"/>
    <w:rsid w:val="005D71AE"/>
    <w:rsid w:val="005F130D"/>
    <w:rsid w:val="005F6498"/>
    <w:rsid w:val="00601434"/>
    <w:rsid w:val="0060174E"/>
    <w:rsid w:val="00604D2C"/>
    <w:rsid w:val="00617F05"/>
    <w:rsid w:val="006216E4"/>
    <w:rsid w:val="00621A30"/>
    <w:rsid w:val="0062262A"/>
    <w:rsid w:val="00626715"/>
    <w:rsid w:val="006437EC"/>
    <w:rsid w:val="00644DCF"/>
    <w:rsid w:val="00651C93"/>
    <w:rsid w:val="006533B7"/>
    <w:rsid w:val="006554E8"/>
    <w:rsid w:val="0066638A"/>
    <w:rsid w:val="00666717"/>
    <w:rsid w:val="0067750D"/>
    <w:rsid w:val="00683B3F"/>
    <w:rsid w:val="006902E5"/>
    <w:rsid w:val="0069385D"/>
    <w:rsid w:val="00694DF8"/>
    <w:rsid w:val="00696157"/>
    <w:rsid w:val="006A17E6"/>
    <w:rsid w:val="006A4578"/>
    <w:rsid w:val="006A4CE5"/>
    <w:rsid w:val="006B64EC"/>
    <w:rsid w:val="006C24B6"/>
    <w:rsid w:val="006C34CD"/>
    <w:rsid w:val="006C5526"/>
    <w:rsid w:val="006C5E9C"/>
    <w:rsid w:val="006D3FAF"/>
    <w:rsid w:val="006D5D81"/>
    <w:rsid w:val="006E0189"/>
    <w:rsid w:val="006E2F02"/>
    <w:rsid w:val="006F05A8"/>
    <w:rsid w:val="006F185A"/>
    <w:rsid w:val="00704AB6"/>
    <w:rsid w:val="00704C19"/>
    <w:rsid w:val="00706975"/>
    <w:rsid w:val="00707EC6"/>
    <w:rsid w:val="00723CBF"/>
    <w:rsid w:val="00727B33"/>
    <w:rsid w:val="00735433"/>
    <w:rsid w:val="00736262"/>
    <w:rsid w:val="0074388F"/>
    <w:rsid w:val="00743AD9"/>
    <w:rsid w:val="00744A6E"/>
    <w:rsid w:val="00752B86"/>
    <w:rsid w:val="00752DF2"/>
    <w:rsid w:val="00767C9B"/>
    <w:rsid w:val="00775E7D"/>
    <w:rsid w:val="00776E5F"/>
    <w:rsid w:val="00780C73"/>
    <w:rsid w:val="007831A2"/>
    <w:rsid w:val="007849E4"/>
    <w:rsid w:val="00787075"/>
    <w:rsid w:val="007B3184"/>
    <w:rsid w:val="007B7C1D"/>
    <w:rsid w:val="007C18D2"/>
    <w:rsid w:val="007C18D9"/>
    <w:rsid w:val="007C323E"/>
    <w:rsid w:val="007C3A5E"/>
    <w:rsid w:val="007C73BF"/>
    <w:rsid w:val="007D5D44"/>
    <w:rsid w:val="007D6226"/>
    <w:rsid w:val="007E465D"/>
    <w:rsid w:val="008030F2"/>
    <w:rsid w:val="00811BAC"/>
    <w:rsid w:val="00820342"/>
    <w:rsid w:val="00820AE5"/>
    <w:rsid w:val="00823D87"/>
    <w:rsid w:val="00826A17"/>
    <w:rsid w:val="008434A0"/>
    <w:rsid w:val="008543D5"/>
    <w:rsid w:val="0085444A"/>
    <w:rsid w:val="008569AD"/>
    <w:rsid w:val="00870692"/>
    <w:rsid w:val="00874D74"/>
    <w:rsid w:val="00880FB1"/>
    <w:rsid w:val="00887F6C"/>
    <w:rsid w:val="008A14ED"/>
    <w:rsid w:val="008A1B23"/>
    <w:rsid w:val="008A35CD"/>
    <w:rsid w:val="008A6FB7"/>
    <w:rsid w:val="008A7547"/>
    <w:rsid w:val="008B1D3E"/>
    <w:rsid w:val="008C1078"/>
    <w:rsid w:val="008C11FC"/>
    <w:rsid w:val="008C5FB5"/>
    <w:rsid w:val="008D3BDC"/>
    <w:rsid w:val="008E2A47"/>
    <w:rsid w:val="008E6A9D"/>
    <w:rsid w:val="008F7D3C"/>
    <w:rsid w:val="0091024A"/>
    <w:rsid w:val="00916572"/>
    <w:rsid w:val="00917B1C"/>
    <w:rsid w:val="009218CA"/>
    <w:rsid w:val="009256CE"/>
    <w:rsid w:val="00935ACB"/>
    <w:rsid w:val="00936771"/>
    <w:rsid w:val="00941276"/>
    <w:rsid w:val="00942D71"/>
    <w:rsid w:val="00951AD3"/>
    <w:rsid w:val="0097112D"/>
    <w:rsid w:val="00972F0C"/>
    <w:rsid w:val="00975779"/>
    <w:rsid w:val="00981E58"/>
    <w:rsid w:val="00982149"/>
    <w:rsid w:val="009869C4"/>
    <w:rsid w:val="00990D60"/>
    <w:rsid w:val="00994510"/>
    <w:rsid w:val="00995D3A"/>
    <w:rsid w:val="009968D2"/>
    <w:rsid w:val="009B396C"/>
    <w:rsid w:val="009B4691"/>
    <w:rsid w:val="009C4E2E"/>
    <w:rsid w:val="009C6B38"/>
    <w:rsid w:val="009D0D64"/>
    <w:rsid w:val="009D1D51"/>
    <w:rsid w:val="009D2F1D"/>
    <w:rsid w:val="009E560E"/>
    <w:rsid w:val="009E5AA2"/>
    <w:rsid w:val="009E62DC"/>
    <w:rsid w:val="009F0D15"/>
    <w:rsid w:val="009F2FF4"/>
    <w:rsid w:val="00A10942"/>
    <w:rsid w:val="00A10D9D"/>
    <w:rsid w:val="00A20A5C"/>
    <w:rsid w:val="00A27D28"/>
    <w:rsid w:val="00A3145A"/>
    <w:rsid w:val="00A356AE"/>
    <w:rsid w:val="00A40C40"/>
    <w:rsid w:val="00A419AC"/>
    <w:rsid w:val="00A433F6"/>
    <w:rsid w:val="00A46F09"/>
    <w:rsid w:val="00A512A6"/>
    <w:rsid w:val="00A5592B"/>
    <w:rsid w:val="00A56AB6"/>
    <w:rsid w:val="00A60D67"/>
    <w:rsid w:val="00A6123E"/>
    <w:rsid w:val="00A62C92"/>
    <w:rsid w:val="00A648F0"/>
    <w:rsid w:val="00A653ED"/>
    <w:rsid w:val="00A77130"/>
    <w:rsid w:val="00A77EDF"/>
    <w:rsid w:val="00A86673"/>
    <w:rsid w:val="00A86A97"/>
    <w:rsid w:val="00A86CB8"/>
    <w:rsid w:val="00A9230A"/>
    <w:rsid w:val="00AA4CF1"/>
    <w:rsid w:val="00AA6388"/>
    <w:rsid w:val="00AB76A8"/>
    <w:rsid w:val="00AC23BD"/>
    <w:rsid w:val="00AC2FEF"/>
    <w:rsid w:val="00AC3D25"/>
    <w:rsid w:val="00AD1690"/>
    <w:rsid w:val="00AD2CCC"/>
    <w:rsid w:val="00AD3474"/>
    <w:rsid w:val="00AD784B"/>
    <w:rsid w:val="00AF008A"/>
    <w:rsid w:val="00AF0155"/>
    <w:rsid w:val="00B00A02"/>
    <w:rsid w:val="00B02078"/>
    <w:rsid w:val="00B02986"/>
    <w:rsid w:val="00B11634"/>
    <w:rsid w:val="00B20FB1"/>
    <w:rsid w:val="00B2125E"/>
    <w:rsid w:val="00B370BA"/>
    <w:rsid w:val="00B430FF"/>
    <w:rsid w:val="00B50575"/>
    <w:rsid w:val="00B50F86"/>
    <w:rsid w:val="00B51DD7"/>
    <w:rsid w:val="00B57C0B"/>
    <w:rsid w:val="00B632A8"/>
    <w:rsid w:val="00B6567D"/>
    <w:rsid w:val="00B77B7E"/>
    <w:rsid w:val="00B8563A"/>
    <w:rsid w:val="00B90F2C"/>
    <w:rsid w:val="00B92B21"/>
    <w:rsid w:val="00B9673B"/>
    <w:rsid w:val="00BA14CA"/>
    <w:rsid w:val="00BA4682"/>
    <w:rsid w:val="00BA7979"/>
    <w:rsid w:val="00BB3096"/>
    <w:rsid w:val="00BC0469"/>
    <w:rsid w:val="00BC083D"/>
    <w:rsid w:val="00BE12E1"/>
    <w:rsid w:val="00BE2770"/>
    <w:rsid w:val="00BE400D"/>
    <w:rsid w:val="00BF02BE"/>
    <w:rsid w:val="00BF4976"/>
    <w:rsid w:val="00BF4BD2"/>
    <w:rsid w:val="00BF4D3C"/>
    <w:rsid w:val="00C0164F"/>
    <w:rsid w:val="00C02689"/>
    <w:rsid w:val="00C055AE"/>
    <w:rsid w:val="00C136F8"/>
    <w:rsid w:val="00C170CC"/>
    <w:rsid w:val="00C2189D"/>
    <w:rsid w:val="00C3348C"/>
    <w:rsid w:val="00C36DD5"/>
    <w:rsid w:val="00C5088A"/>
    <w:rsid w:val="00C52F54"/>
    <w:rsid w:val="00C61772"/>
    <w:rsid w:val="00C6653D"/>
    <w:rsid w:val="00C71F06"/>
    <w:rsid w:val="00C758F5"/>
    <w:rsid w:val="00C84292"/>
    <w:rsid w:val="00C87CEB"/>
    <w:rsid w:val="00CA0417"/>
    <w:rsid w:val="00CA3218"/>
    <w:rsid w:val="00CA4716"/>
    <w:rsid w:val="00CA4B48"/>
    <w:rsid w:val="00CA7B2F"/>
    <w:rsid w:val="00CA7E1A"/>
    <w:rsid w:val="00CB0069"/>
    <w:rsid w:val="00CB0F38"/>
    <w:rsid w:val="00CB0FC9"/>
    <w:rsid w:val="00CC2112"/>
    <w:rsid w:val="00CC2D4E"/>
    <w:rsid w:val="00CD5135"/>
    <w:rsid w:val="00CD74BE"/>
    <w:rsid w:val="00CE46BE"/>
    <w:rsid w:val="00CE5EC7"/>
    <w:rsid w:val="00CE64ED"/>
    <w:rsid w:val="00CF001E"/>
    <w:rsid w:val="00CF0F1C"/>
    <w:rsid w:val="00CF3649"/>
    <w:rsid w:val="00CF39E0"/>
    <w:rsid w:val="00D02E91"/>
    <w:rsid w:val="00D10725"/>
    <w:rsid w:val="00D110AF"/>
    <w:rsid w:val="00D14937"/>
    <w:rsid w:val="00D15778"/>
    <w:rsid w:val="00D15869"/>
    <w:rsid w:val="00D17A0B"/>
    <w:rsid w:val="00D221BB"/>
    <w:rsid w:val="00D25EC4"/>
    <w:rsid w:val="00D315BB"/>
    <w:rsid w:val="00D35588"/>
    <w:rsid w:val="00D37082"/>
    <w:rsid w:val="00D4353B"/>
    <w:rsid w:val="00D43ED5"/>
    <w:rsid w:val="00D53029"/>
    <w:rsid w:val="00D54190"/>
    <w:rsid w:val="00D564F5"/>
    <w:rsid w:val="00D713C7"/>
    <w:rsid w:val="00D7585B"/>
    <w:rsid w:val="00D76C3C"/>
    <w:rsid w:val="00D77E23"/>
    <w:rsid w:val="00D77F37"/>
    <w:rsid w:val="00D802E2"/>
    <w:rsid w:val="00D84126"/>
    <w:rsid w:val="00D85433"/>
    <w:rsid w:val="00D9356F"/>
    <w:rsid w:val="00DA07A3"/>
    <w:rsid w:val="00DA2AFB"/>
    <w:rsid w:val="00DA2B54"/>
    <w:rsid w:val="00DA3F0C"/>
    <w:rsid w:val="00DA5F6F"/>
    <w:rsid w:val="00DA7B0C"/>
    <w:rsid w:val="00DA7D43"/>
    <w:rsid w:val="00DB1791"/>
    <w:rsid w:val="00DB380C"/>
    <w:rsid w:val="00DB7EE5"/>
    <w:rsid w:val="00DC42ED"/>
    <w:rsid w:val="00DD0B07"/>
    <w:rsid w:val="00DD138E"/>
    <w:rsid w:val="00DE253F"/>
    <w:rsid w:val="00E069CB"/>
    <w:rsid w:val="00E07951"/>
    <w:rsid w:val="00E125B5"/>
    <w:rsid w:val="00E13967"/>
    <w:rsid w:val="00E14541"/>
    <w:rsid w:val="00E148EA"/>
    <w:rsid w:val="00E16326"/>
    <w:rsid w:val="00E32DBA"/>
    <w:rsid w:val="00E371B7"/>
    <w:rsid w:val="00E42CDA"/>
    <w:rsid w:val="00E51B06"/>
    <w:rsid w:val="00E5360D"/>
    <w:rsid w:val="00E61F29"/>
    <w:rsid w:val="00E65B51"/>
    <w:rsid w:val="00E726E0"/>
    <w:rsid w:val="00E84D53"/>
    <w:rsid w:val="00E912C1"/>
    <w:rsid w:val="00E93CD3"/>
    <w:rsid w:val="00E95CE2"/>
    <w:rsid w:val="00EA0496"/>
    <w:rsid w:val="00EA096A"/>
    <w:rsid w:val="00EA2A07"/>
    <w:rsid w:val="00EA4B48"/>
    <w:rsid w:val="00EC577F"/>
    <w:rsid w:val="00EC6819"/>
    <w:rsid w:val="00ED1ED8"/>
    <w:rsid w:val="00ED34FB"/>
    <w:rsid w:val="00ED684D"/>
    <w:rsid w:val="00EE1F52"/>
    <w:rsid w:val="00EF7D1B"/>
    <w:rsid w:val="00F076CF"/>
    <w:rsid w:val="00F127FA"/>
    <w:rsid w:val="00F16063"/>
    <w:rsid w:val="00F216E3"/>
    <w:rsid w:val="00F23FCB"/>
    <w:rsid w:val="00F27F5E"/>
    <w:rsid w:val="00F30136"/>
    <w:rsid w:val="00F35E3F"/>
    <w:rsid w:val="00F370B4"/>
    <w:rsid w:val="00F3741A"/>
    <w:rsid w:val="00F51F7B"/>
    <w:rsid w:val="00F5387C"/>
    <w:rsid w:val="00F65856"/>
    <w:rsid w:val="00F76D7A"/>
    <w:rsid w:val="00F96F67"/>
    <w:rsid w:val="00FA1239"/>
    <w:rsid w:val="00FA20F6"/>
    <w:rsid w:val="00FA4AAE"/>
    <w:rsid w:val="00FA7AB7"/>
    <w:rsid w:val="00FB4268"/>
    <w:rsid w:val="00FB5233"/>
    <w:rsid w:val="00FB5D6E"/>
    <w:rsid w:val="00FB5F32"/>
    <w:rsid w:val="00FC5F49"/>
    <w:rsid w:val="00FD0D8F"/>
    <w:rsid w:val="00FD1834"/>
    <w:rsid w:val="00FD68BD"/>
    <w:rsid w:val="00FE04D2"/>
    <w:rsid w:val="00FE0A30"/>
    <w:rsid w:val="00FE183E"/>
    <w:rsid w:val="00FE45F3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8B95-C2A9-462C-9C82-D3BE6391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3611</Words>
  <Characters>20585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ARFO</Company>
  <LinksUpToDate>false</LinksUpToDate>
  <CharactersWithSpaces>24148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2</cp:revision>
  <cp:lastPrinted>2022-04-01T09:11:00Z</cp:lastPrinted>
  <dcterms:created xsi:type="dcterms:W3CDTF">2022-05-05T04:00:00Z</dcterms:created>
  <dcterms:modified xsi:type="dcterms:W3CDTF">2022-05-05T04:00:00Z</dcterms:modified>
</cp:coreProperties>
</file>